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A78D1" w14:textId="51875615" w:rsidR="00D34269" w:rsidRPr="008F63CD" w:rsidRDefault="00D34269" w:rsidP="00D34269">
      <w:pPr>
        <w:pStyle w:val="3GPPHeader"/>
        <w:spacing w:after="0"/>
        <w:rPr>
          <w:rFonts w:eastAsia="Batang" w:cs="Arial"/>
          <w:sz w:val="22"/>
          <w:szCs w:val="22"/>
          <w:lang w:eastAsia="en-US"/>
        </w:rPr>
      </w:pPr>
      <w:r w:rsidRPr="00C55FC1">
        <w:rPr>
          <w:rFonts w:eastAsia="Batang" w:cs="Arial"/>
          <w:sz w:val="22"/>
          <w:szCs w:val="22"/>
          <w:lang w:eastAsia="en-US"/>
        </w:rPr>
        <w:t>3GPP TSG-RAN WG2 Meeting #1</w:t>
      </w:r>
      <w:r w:rsidR="00C55FC1" w:rsidRPr="00C55FC1">
        <w:rPr>
          <w:rFonts w:eastAsia="Yu Mincho" w:cs="Arial"/>
          <w:sz w:val="22"/>
          <w:szCs w:val="22"/>
        </w:rPr>
        <w:t>30</w:t>
      </w:r>
      <w:r w:rsidRPr="00605E86">
        <w:rPr>
          <w:rFonts w:eastAsia="Batang" w:cs="Arial"/>
          <w:sz w:val="22"/>
          <w:szCs w:val="22"/>
          <w:lang w:eastAsia="en-US"/>
        </w:rPr>
        <w:tab/>
      </w:r>
      <w:r w:rsidRPr="008F63CD">
        <w:rPr>
          <w:rFonts w:eastAsia="Batang" w:cs="Arial"/>
          <w:iCs/>
          <w:sz w:val="22"/>
          <w:szCs w:val="22"/>
          <w:lang w:eastAsia="en-US"/>
        </w:rPr>
        <w:t>R2-</w:t>
      </w:r>
      <w:r w:rsidR="008F63CD" w:rsidRPr="008F63CD">
        <w:rPr>
          <w:rFonts w:eastAsia="Batang" w:cs="Arial"/>
          <w:iCs/>
          <w:sz w:val="22"/>
          <w:szCs w:val="22"/>
          <w:lang w:eastAsia="en-US"/>
        </w:rPr>
        <w:t>2503779</w:t>
      </w:r>
    </w:p>
    <w:p w14:paraId="7FF9005F" w14:textId="382CE02C" w:rsidR="00D34269" w:rsidRPr="00605E86" w:rsidRDefault="00C55FC1" w:rsidP="00D34269">
      <w:pPr>
        <w:pStyle w:val="3GPPHeader"/>
        <w:rPr>
          <w:rFonts w:eastAsia="Batang" w:cs="Arial"/>
          <w:sz w:val="22"/>
          <w:szCs w:val="22"/>
          <w:lang w:eastAsia="en-US"/>
        </w:rPr>
      </w:pPr>
      <w:r w:rsidRPr="00C55FC1">
        <w:rPr>
          <w:rFonts w:eastAsia="Batang" w:cs="Arial"/>
          <w:sz w:val="22"/>
          <w:szCs w:val="22"/>
          <w:lang w:eastAsia="en-US"/>
        </w:rPr>
        <w:t>St Julian’s, Malta, May 19th – 23th, 2025</w:t>
      </w:r>
    </w:p>
    <w:p w14:paraId="1E59DEEA" w14:textId="1239E0AD" w:rsidR="00B4038A" w:rsidRPr="00A76B96" w:rsidRDefault="00B4038A" w:rsidP="00D34269">
      <w:pPr>
        <w:pStyle w:val="3GPPHeader"/>
        <w:spacing w:before="240"/>
        <w:rPr>
          <w:rFonts w:eastAsia="Yu Mincho" w:cs="Arial"/>
          <w:sz w:val="22"/>
          <w:szCs w:val="22"/>
        </w:rPr>
      </w:pPr>
      <w:r w:rsidRPr="00605E86">
        <w:rPr>
          <w:rFonts w:cs="Arial"/>
          <w:sz w:val="22"/>
          <w:szCs w:val="22"/>
        </w:rPr>
        <w:t>Agenda Item:</w:t>
      </w:r>
      <w:r w:rsidRPr="00605E86">
        <w:rPr>
          <w:rFonts w:cs="Arial"/>
          <w:sz w:val="22"/>
          <w:szCs w:val="22"/>
        </w:rPr>
        <w:tab/>
      </w:r>
      <w:r w:rsidR="006D6E8C" w:rsidRPr="00605E86">
        <w:rPr>
          <w:rFonts w:cs="Arial"/>
          <w:sz w:val="22"/>
          <w:szCs w:val="22"/>
        </w:rPr>
        <w:t>8</w:t>
      </w:r>
      <w:r w:rsidR="00344FC2" w:rsidRPr="00605E86">
        <w:rPr>
          <w:rFonts w:cs="Arial"/>
          <w:sz w:val="22"/>
          <w:szCs w:val="22"/>
        </w:rPr>
        <w:t>.</w:t>
      </w:r>
      <w:r w:rsidR="005B6621">
        <w:rPr>
          <w:rFonts w:cs="Arial"/>
          <w:sz w:val="22"/>
          <w:szCs w:val="22"/>
        </w:rPr>
        <w:t>2</w:t>
      </w:r>
      <w:r w:rsidR="00663CA2" w:rsidRPr="00605E86">
        <w:rPr>
          <w:rFonts w:cs="Arial"/>
          <w:sz w:val="22"/>
          <w:szCs w:val="22"/>
        </w:rPr>
        <w:t>.</w:t>
      </w:r>
      <w:r w:rsidR="00A76B96">
        <w:rPr>
          <w:rFonts w:eastAsia="Yu Mincho" w:cs="Arial" w:hint="eastAsia"/>
          <w:sz w:val="22"/>
          <w:szCs w:val="22"/>
        </w:rPr>
        <w:t>4</w:t>
      </w:r>
    </w:p>
    <w:p w14:paraId="78C97439" w14:textId="0611EAD6" w:rsidR="00B4038A" w:rsidRPr="00605E86" w:rsidRDefault="00B4038A" w:rsidP="00B4038A">
      <w:pPr>
        <w:pStyle w:val="3GPPHeader"/>
        <w:rPr>
          <w:rFonts w:cs="Arial"/>
          <w:sz w:val="22"/>
          <w:szCs w:val="22"/>
        </w:rPr>
      </w:pPr>
      <w:r w:rsidRPr="00605E86">
        <w:rPr>
          <w:rFonts w:cs="Arial"/>
          <w:sz w:val="22"/>
          <w:szCs w:val="22"/>
        </w:rPr>
        <w:t>Source:</w:t>
      </w:r>
      <w:r w:rsidRPr="00605E86">
        <w:rPr>
          <w:rFonts w:cs="Arial"/>
          <w:sz w:val="22"/>
          <w:szCs w:val="22"/>
        </w:rPr>
        <w:tab/>
      </w:r>
      <w:r w:rsidR="003310F8" w:rsidRPr="00605E86">
        <w:rPr>
          <w:rFonts w:cs="Arial"/>
          <w:sz w:val="22"/>
          <w:szCs w:val="22"/>
        </w:rPr>
        <w:t>NEC</w:t>
      </w:r>
    </w:p>
    <w:p w14:paraId="637C97E8" w14:textId="1B4CCD59" w:rsidR="00B4038A" w:rsidRPr="00605E86" w:rsidRDefault="00B4038A" w:rsidP="00B4038A">
      <w:pPr>
        <w:pStyle w:val="3GPPHeader"/>
        <w:rPr>
          <w:rFonts w:cs="Arial"/>
          <w:sz w:val="22"/>
          <w:szCs w:val="22"/>
        </w:rPr>
      </w:pPr>
      <w:r w:rsidRPr="00605E86">
        <w:rPr>
          <w:rFonts w:cs="Arial"/>
          <w:sz w:val="22"/>
          <w:szCs w:val="22"/>
        </w:rPr>
        <w:t>Title:</w:t>
      </w:r>
      <w:r w:rsidRPr="00605E86">
        <w:rPr>
          <w:rFonts w:cs="Arial"/>
          <w:sz w:val="22"/>
          <w:szCs w:val="22"/>
        </w:rPr>
        <w:tab/>
      </w:r>
      <w:r w:rsidR="00BC1D52" w:rsidRPr="00BC1D52">
        <w:rPr>
          <w:rFonts w:eastAsia="Yu Mincho" w:cs="Arial"/>
          <w:sz w:val="22"/>
          <w:szCs w:val="22"/>
        </w:rPr>
        <w:t>Ambient-</w:t>
      </w:r>
      <w:proofErr w:type="spellStart"/>
      <w:r w:rsidR="00BC1D52" w:rsidRPr="00BC1D52">
        <w:rPr>
          <w:rFonts w:eastAsia="Yu Mincho" w:cs="Arial"/>
          <w:sz w:val="22"/>
          <w:szCs w:val="22"/>
        </w:rPr>
        <w:t>IoT</w:t>
      </w:r>
      <w:proofErr w:type="spellEnd"/>
      <w:r w:rsidR="00BC1D52" w:rsidRPr="00BC1D52">
        <w:rPr>
          <w:rFonts w:eastAsia="Yu Mincho" w:cs="Arial"/>
          <w:sz w:val="22"/>
          <w:szCs w:val="22"/>
        </w:rPr>
        <w:t xml:space="preserve"> Data transmission</w:t>
      </w:r>
    </w:p>
    <w:p w14:paraId="3DDC7A05" w14:textId="77777777" w:rsidR="00B4038A" w:rsidRPr="00605E86" w:rsidRDefault="00B4038A" w:rsidP="00B4038A">
      <w:pPr>
        <w:pStyle w:val="3GPPHeader"/>
        <w:rPr>
          <w:rFonts w:cs="Arial"/>
          <w:sz w:val="22"/>
          <w:szCs w:val="22"/>
        </w:rPr>
      </w:pPr>
      <w:r w:rsidRPr="00605E86">
        <w:rPr>
          <w:rFonts w:cs="Arial"/>
          <w:sz w:val="22"/>
          <w:szCs w:val="22"/>
        </w:rPr>
        <w:t>Document for:</w:t>
      </w:r>
      <w:r w:rsidRPr="00605E86">
        <w:rPr>
          <w:rFonts w:cs="Arial"/>
          <w:sz w:val="22"/>
          <w:szCs w:val="22"/>
        </w:rPr>
        <w:tab/>
        <w:t>Discussion, Decision</w:t>
      </w:r>
    </w:p>
    <w:p w14:paraId="4E41EA62" w14:textId="77777777" w:rsidR="00B4038A" w:rsidRPr="00605E86" w:rsidRDefault="00B4038A" w:rsidP="00B4038A">
      <w:pPr>
        <w:rPr>
          <w:rFonts w:ascii="Arial" w:hAnsi="Arial" w:cs="Arial"/>
        </w:rPr>
      </w:pPr>
    </w:p>
    <w:p w14:paraId="51C97FE7" w14:textId="77777777" w:rsidR="00B4038A" w:rsidRPr="00605E86" w:rsidRDefault="00B4038A" w:rsidP="00B4038A">
      <w:pPr>
        <w:pStyle w:val="1"/>
        <w:rPr>
          <w:rFonts w:cs="Arial"/>
        </w:rPr>
      </w:pPr>
      <w:bookmarkStart w:id="0" w:name="_Ref488331639"/>
      <w:r w:rsidRPr="00605E86">
        <w:rPr>
          <w:rFonts w:cs="Arial"/>
        </w:rPr>
        <w:t>Introduction</w:t>
      </w:r>
      <w:bookmarkEnd w:id="0"/>
    </w:p>
    <w:p w14:paraId="62BE8834" w14:textId="1B0DD2FC" w:rsidR="00AF3F5E" w:rsidRPr="00A775F6" w:rsidRDefault="00BD67EC" w:rsidP="00C55FC1">
      <w:pPr>
        <w:pStyle w:val="ac"/>
        <w:spacing w:before="120"/>
        <w:ind w:firstLineChars="100" w:firstLine="200"/>
        <w:rPr>
          <w:rFonts w:cs="Arial"/>
          <w:sz w:val="20"/>
          <w:lang w:eastAsia="ko-KR"/>
        </w:rPr>
      </w:pPr>
      <w:bookmarkStart w:id="1" w:name="_Ref178064866"/>
      <w:r w:rsidRPr="00A775F6">
        <w:rPr>
          <w:rFonts w:eastAsia="Malgun Gothic" w:cs="Arial"/>
          <w:sz w:val="20"/>
          <w:lang w:eastAsia="ko-KR"/>
        </w:rPr>
        <w:t>In RAN</w:t>
      </w:r>
      <w:r w:rsidR="00A27E01" w:rsidRPr="00A775F6">
        <w:rPr>
          <w:rFonts w:eastAsia="Malgun Gothic" w:cs="Arial"/>
          <w:sz w:val="20"/>
          <w:lang w:eastAsia="ko-KR"/>
        </w:rPr>
        <w:t>2</w:t>
      </w:r>
      <w:r w:rsidR="00AF3F5E" w:rsidRPr="00A775F6">
        <w:rPr>
          <w:rFonts w:eastAsia="Malgun Gothic" w:cs="Arial"/>
          <w:sz w:val="20"/>
          <w:lang w:eastAsia="ko-KR"/>
        </w:rPr>
        <w:t>#12</w:t>
      </w:r>
      <w:r w:rsidR="00356CFD" w:rsidRPr="00A775F6">
        <w:rPr>
          <w:rFonts w:eastAsia="Malgun Gothic" w:cs="Arial"/>
          <w:sz w:val="20"/>
          <w:lang w:eastAsia="ko-KR"/>
        </w:rPr>
        <w:t>9</w:t>
      </w:r>
      <w:r w:rsidR="00C55FC1" w:rsidRPr="00A775F6">
        <w:rPr>
          <w:rFonts w:eastAsia="Yu Mincho" w:cs="Arial" w:hint="eastAsia"/>
          <w:sz w:val="20"/>
        </w:rPr>
        <w:t>bis</w:t>
      </w:r>
      <w:r w:rsidRPr="00A775F6">
        <w:rPr>
          <w:rFonts w:eastAsia="Malgun Gothic" w:cs="Arial"/>
          <w:sz w:val="20"/>
          <w:lang w:eastAsia="ko-KR"/>
        </w:rPr>
        <w:t xml:space="preserve"> meeting, </w:t>
      </w:r>
      <w:r w:rsidR="00C55FC1" w:rsidRPr="00A775F6">
        <w:rPr>
          <w:rFonts w:eastAsia="Yu Mincho" w:cs="Arial" w:hint="eastAsia"/>
          <w:sz w:val="20"/>
        </w:rPr>
        <w:t xml:space="preserve">a good </w:t>
      </w:r>
      <w:r w:rsidR="00C55FC1" w:rsidRPr="00A775F6">
        <w:rPr>
          <w:rFonts w:eastAsia="Yu Mincho" w:cs="Arial"/>
          <w:sz w:val="20"/>
        </w:rPr>
        <w:t>progress</w:t>
      </w:r>
      <w:bookmarkStart w:id="2" w:name="_Hlk180608447"/>
      <w:r w:rsidR="009B7B7C">
        <w:rPr>
          <w:rFonts w:eastAsia="Yu Mincho" w:cs="Arial" w:hint="eastAsia"/>
          <w:sz w:val="20"/>
        </w:rPr>
        <w:t xml:space="preserve"> was achieved on</w:t>
      </w:r>
      <w:r w:rsidR="009B7B7C">
        <w:rPr>
          <w:rFonts w:eastAsia="Yu Mincho" w:cs="Arial"/>
          <w:sz w:val="20"/>
        </w:rPr>
        <w:t xml:space="preserve"> AS ID, segmentation and retransmission of data</w:t>
      </w:r>
      <w:r w:rsidR="00C55FC1" w:rsidRPr="00A775F6">
        <w:rPr>
          <w:rFonts w:eastAsia="Yu Mincho" w:cs="Arial" w:hint="eastAsia"/>
          <w:sz w:val="20"/>
        </w:rPr>
        <w:t xml:space="preserve">. </w:t>
      </w:r>
      <w:r w:rsidR="00356CFD" w:rsidRPr="00A775F6">
        <w:rPr>
          <w:rFonts w:eastAsiaTheme="minorEastAsia" w:cs="Arial" w:hint="eastAsia"/>
          <w:iCs/>
          <w:sz w:val="20"/>
        </w:rPr>
        <w:t xml:space="preserve">This contribution </w:t>
      </w:r>
      <w:r w:rsidR="008C3246" w:rsidRPr="00A775F6">
        <w:rPr>
          <w:rFonts w:eastAsiaTheme="minorEastAsia" w:cs="Arial" w:hint="eastAsia"/>
          <w:iCs/>
          <w:sz w:val="20"/>
        </w:rPr>
        <w:t xml:space="preserve">further discusses </w:t>
      </w:r>
      <w:r w:rsidR="00C55FC1" w:rsidRPr="00A775F6">
        <w:rPr>
          <w:rFonts w:eastAsia="Yu Mincho" w:cs="Arial" w:hint="eastAsia"/>
          <w:iCs/>
          <w:sz w:val="20"/>
        </w:rPr>
        <w:t xml:space="preserve">remaining issues of </w:t>
      </w:r>
      <w:r w:rsidR="009B7B7C">
        <w:rPr>
          <w:rFonts w:eastAsia="Yu Mincho" w:cs="Arial"/>
          <w:iCs/>
          <w:sz w:val="20"/>
        </w:rPr>
        <w:t>AS ID, retransmission and the related MAC PDU formats</w:t>
      </w:r>
      <w:r w:rsidR="008C3246" w:rsidRPr="00A775F6">
        <w:rPr>
          <w:rFonts w:eastAsiaTheme="minorEastAsia" w:cs="Arial" w:hint="eastAsia"/>
          <w:iCs/>
          <w:sz w:val="20"/>
        </w:rPr>
        <w:t>.</w:t>
      </w:r>
      <w:bookmarkEnd w:id="2"/>
    </w:p>
    <w:bookmarkEnd w:id="1"/>
    <w:p w14:paraId="2247FD95" w14:textId="49434210" w:rsidR="00B4038A" w:rsidRPr="00605E86" w:rsidRDefault="00B4038A" w:rsidP="00B4038A">
      <w:pPr>
        <w:pStyle w:val="1"/>
        <w:rPr>
          <w:rFonts w:cs="Arial"/>
        </w:rPr>
      </w:pPr>
      <w:r w:rsidRPr="00605E86">
        <w:rPr>
          <w:rFonts w:cs="Arial"/>
        </w:rPr>
        <w:t>Discussion</w:t>
      </w:r>
    </w:p>
    <w:p w14:paraId="0D1C5D7D" w14:textId="5BDD987F" w:rsidR="00C55FC1" w:rsidRDefault="00A76B96" w:rsidP="0076114A">
      <w:pPr>
        <w:pStyle w:val="2"/>
        <w:tabs>
          <w:tab w:val="clear" w:pos="1426"/>
        </w:tabs>
        <w:ind w:left="576"/>
        <w:rPr>
          <w:rFonts w:eastAsia="Yu Mincho" w:cs="Arial"/>
          <w:iCs/>
          <w:szCs w:val="20"/>
          <w:lang w:eastAsia="ja-JP"/>
        </w:rPr>
      </w:pPr>
      <w:r>
        <w:rPr>
          <w:rFonts w:eastAsia="Yu Mincho" w:cs="Arial" w:hint="eastAsia"/>
          <w:iCs/>
          <w:szCs w:val="20"/>
          <w:lang w:eastAsia="ja-JP"/>
        </w:rPr>
        <w:t>AS ID</w:t>
      </w:r>
    </w:p>
    <w:p w14:paraId="1033AEA9" w14:textId="1D5C2220" w:rsidR="00C55FC1" w:rsidRPr="00A775F6" w:rsidRDefault="00C55FC1" w:rsidP="00C55FC1">
      <w:pPr>
        <w:pStyle w:val="ac"/>
        <w:spacing w:before="120"/>
        <w:rPr>
          <w:rFonts w:cs="Arial"/>
          <w:sz w:val="20"/>
        </w:rPr>
      </w:pPr>
      <w:r>
        <w:rPr>
          <w:rFonts w:ascii="Yu Mincho" w:eastAsia="Yu Mincho" w:hAnsi="Yu Mincho" w:cs="Arial" w:hint="eastAsia"/>
          <w:b/>
          <w:bCs/>
        </w:rPr>
        <w:t xml:space="preserve">　</w:t>
      </w:r>
      <w:r w:rsidRPr="00A775F6">
        <w:rPr>
          <w:rFonts w:eastAsia="Yu Mincho" w:cs="Arial"/>
          <w:sz w:val="20"/>
        </w:rPr>
        <w:t>RAN2#129bis meeting</w:t>
      </w:r>
      <w:r w:rsidR="00171B16">
        <w:rPr>
          <w:rFonts w:eastAsia="Yu Mincho" w:cs="Arial"/>
          <w:sz w:val="20"/>
        </w:rPr>
        <w:t xml:space="preserve"> [1]</w:t>
      </w:r>
      <w:r w:rsidRPr="00A775F6">
        <w:rPr>
          <w:rFonts w:eastAsia="Yu Mincho" w:cs="Arial"/>
          <w:sz w:val="20"/>
        </w:rPr>
        <w:t xml:space="preserve"> reached following agreements on </w:t>
      </w:r>
      <w:r w:rsidR="00A76B96">
        <w:rPr>
          <w:rFonts w:eastAsia="Yu Mincho" w:cs="Arial" w:hint="eastAsia"/>
          <w:sz w:val="20"/>
        </w:rPr>
        <w:t>AS ID</w:t>
      </w:r>
      <w:r w:rsidRPr="00A775F6">
        <w:rPr>
          <w:rFonts w:eastAsia="Yu Mincho" w:cs="Arial"/>
          <w:sz w:val="20"/>
        </w:rPr>
        <w:t>.</w:t>
      </w:r>
    </w:p>
    <w:tbl>
      <w:tblPr>
        <w:tblStyle w:val="afc"/>
        <w:tblW w:w="9639" w:type="dxa"/>
        <w:tblInd w:w="-5" w:type="dxa"/>
        <w:tblLook w:val="04A0" w:firstRow="1" w:lastRow="0" w:firstColumn="1" w:lastColumn="0" w:noHBand="0" w:noVBand="1"/>
      </w:tblPr>
      <w:tblGrid>
        <w:gridCol w:w="9639"/>
      </w:tblGrid>
      <w:tr w:rsidR="00C55FC1" w:rsidRPr="00A775F6" w14:paraId="6C3B9E56" w14:textId="77777777" w:rsidTr="004A36EB">
        <w:tc>
          <w:tcPr>
            <w:tcW w:w="9639" w:type="dxa"/>
            <w:tcBorders>
              <w:top w:val="single" w:sz="4" w:space="0" w:color="auto"/>
              <w:left w:val="single" w:sz="4" w:space="0" w:color="auto"/>
              <w:bottom w:val="single" w:sz="4" w:space="0" w:color="auto"/>
              <w:right w:val="single" w:sz="4" w:space="0" w:color="auto"/>
            </w:tcBorders>
          </w:tcPr>
          <w:p w14:paraId="772C7E74" w14:textId="77777777" w:rsidR="00C55FC1" w:rsidRDefault="00C55FC1" w:rsidP="00A76B96">
            <w:pPr>
              <w:rPr>
                <w:rFonts w:ascii="Arial" w:eastAsia="Yu Mincho" w:hAnsi="Arial" w:cs="Arial"/>
                <w:b/>
                <w:bCs/>
                <w:sz w:val="20"/>
                <w:szCs w:val="20"/>
              </w:rPr>
            </w:pPr>
            <w:bookmarkStart w:id="3" w:name="_Hlk195900883"/>
            <w:r w:rsidRPr="00A775F6">
              <w:rPr>
                <w:rFonts w:ascii="Arial" w:hAnsi="Arial" w:cs="Arial"/>
                <w:b/>
                <w:bCs/>
                <w:sz w:val="20"/>
                <w:szCs w:val="20"/>
              </w:rPr>
              <w:t xml:space="preserve">Agreements on </w:t>
            </w:r>
            <w:r w:rsidR="00A76B96">
              <w:rPr>
                <w:rFonts w:ascii="Arial" w:eastAsia="Yu Mincho" w:hAnsi="Arial" w:cs="Arial" w:hint="eastAsia"/>
                <w:b/>
                <w:bCs/>
                <w:sz w:val="20"/>
                <w:szCs w:val="20"/>
              </w:rPr>
              <w:t>AS ID</w:t>
            </w:r>
          </w:p>
          <w:p w14:paraId="0114FA3C" w14:textId="3E2769F9" w:rsidR="00A76B96" w:rsidRPr="00A76B96" w:rsidRDefault="00A76B96" w:rsidP="00A76B96">
            <w:pPr>
              <w:rPr>
                <w:rFonts w:ascii="Arial" w:hAnsi="Arial" w:cs="Arial"/>
                <w:sz w:val="20"/>
              </w:rPr>
            </w:pPr>
            <w:r w:rsidRPr="00A76B96">
              <w:rPr>
                <w:rFonts w:ascii="Arial" w:hAnsi="Arial" w:cs="Arial"/>
                <w:sz w:val="20"/>
              </w:rPr>
              <w:t>1</w:t>
            </w:r>
            <w:r>
              <w:rPr>
                <w:rFonts w:ascii="Arial" w:eastAsia="Yu Mincho" w:hAnsi="Arial" w:cs="Arial" w:hint="eastAsia"/>
                <w:sz w:val="20"/>
              </w:rPr>
              <w:t xml:space="preserve"> </w:t>
            </w:r>
            <w:r w:rsidRPr="00A76B96">
              <w:rPr>
                <w:rFonts w:ascii="Arial" w:hAnsi="Arial" w:cs="Arial"/>
                <w:sz w:val="20"/>
              </w:rPr>
              <w:t xml:space="preserve">AS ID is applied for Inventory + command case. </w:t>
            </w:r>
          </w:p>
          <w:p w14:paraId="1CD06F7E" w14:textId="30590039" w:rsidR="00A76B96" w:rsidRPr="00A76B96" w:rsidRDefault="00A76B96" w:rsidP="00A76B96">
            <w:pPr>
              <w:rPr>
                <w:rFonts w:ascii="Arial" w:hAnsi="Arial" w:cs="Arial"/>
                <w:sz w:val="20"/>
              </w:rPr>
            </w:pPr>
            <w:r w:rsidRPr="00A76B96">
              <w:rPr>
                <w:rFonts w:ascii="Arial" w:hAnsi="Arial" w:cs="Arial"/>
                <w:sz w:val="20"/>
              </w:rPr>
              <w:t>2</w:t>
            </w:r>
            <w:r>
              <w:rPr>
                <w:rFonts w:ascii="Arial" w:eastAsia="Yu Mincho" w:hAnsi="Arial" w:cs="Arial" w:hint="eastAsia"/>
                <w:sz w:val="20"/>
              </w:rPr>
              <w:t xml:space="preserve"> </w:t>
            </w:r>
            <w:r w:rsidRPr="00A76B96">
              <w:rPr>
                <w:rFonts w:ascii="Arial" w:hAnsi="Arial" w:cs="Arial"/>
                <w:sz w:val="20"/>
              </w:rPr>
              <w:t xml:space="preserve">AS ID is not included in D2R message except </w:t>
            </w:r>
            <w:proofErr w:type="spellStart"/>
            <w:r w:rsidRPr="00A76B96">
              <w:rPr>
                <w:rFonts w:ascii="Arial" w:hAnsi="Arial" w:cs="Arial"/>
                <w:sz w:val="20"/>
              </w:rPr>
              <w:t>Msg</w:t>
            </w:r>
            <w:proofErr w:type="spellEnd"/>
            <w:r w:rsidRPr="00A76B96">
              <w:rPr>
                <w:rFonts w:ascii="Arial" w:hAnsi="Arial" w:cs="Arial"/>
                <w:sz w:val="20"/>
              </w:rPr>
              <w:t xml:space="preserve"> 1 (RN16 in </w:t>
            </w:r>
            <w:proofErr w:type="spellStart"/>
            <w:r w:rsidRPr="00A76B96">
              <w:rPr>
                <w:rFonts w:ascii="Arial" w:hAnsi="Arial" w:cs="Arial"/>
                <w:sz w:val="20"/>
              </w:rPr>
              <w:t>Msg</w:t>
            </w:r>
            <w:proofErr w:type="spellEnd"/>
            <w:r w:rsidRPr="00A76B96">
              <w:rPr>
                <w:rFonts w:ascii="Arial" w:hAnsi="Arial" w:cs="Arial"/>
                <w:sz w:val="20"/>
              </w:rPr>
              <w:t xml:space="preserve"> 1 has been agreed.</w:t>
            </w:r>
          </w:p>
          <w:p w14:paraId="03520840" w14:textId="4A2CFA32" w:rsidR="00A76B96" w:rsidRPr="00A76B96" w:rsidRDefault="00A76B96" w:rsidP="00A76B96">
            <w:pPr>
              <w:rPr>
                <w:rFonts w:ascii="Arial" w:hAnsi="Arial" w:cs="Arial"/>
                <w:sz w:val="20"/>
              </w:rPr>
            </w:pPr>
            <w:r w:rsidRPr="00A76B96">
              <w:rPr>
                <w:rFonts w:ascii="Arial" w:hAnsi="Arial" w:cs="Arial"/>
                <w:sz w:val="20"/>
              </w:rPr>
              <w:t>3</w:t>
            </w:r>
            <w:r>
              <w:rPr>
                <w:rFonts w:ascii="Arial" w:eastAsia="Yu Mincho" w:hAnsi="Arial" w:cs="Arial" w:hint="eastAsia"/>
                <w:sz w:val="20"/>
              </w:rPr>
              <w:t xml:space="preserve"> </w:t>
            </w:r>
            <w:r w:rsidRPr="00A76B96">
              <w:rPr>
                <w:rFonts w:ascii="Arial" w:hAnsi="Arial" w:cs="Arial"/>
                <w:sz w:val="20"/>
              </w:rPr>
              <w:t>For both CFRA and CBRA, the AS ID size is same as RN 16, i.e. 16 bits.</w:t>
            </w:r>
          </w:p>
          <w:p w14:paraId="7D132533" w14:textId="6D6CA907" w:rsidR="00A76B96" w:rsidRPr="00A76B96" w:rsidRDefault="00A76B96" w:rsidP="00A76B96">
            <w:pPr>
              <w:rPr>
                <w:rFonts w:ascii="Arial" w:hAnsi="Arial" w:cs="Arial"/>
                <w:sz w:val="20"/>
              </w:rPr>
            </w:pPr>
            <w:r w:rsidRPr="00A76B96">
              <w:rPr>
                <w:rFonts w:ascii="Arial" w:hAnsi="Arial" w:cs="Arial"/>
                <w:sz w:val="20"/>
              </w:rPr>
              <w:t>4</w:t>
            </w:r>
            <w:r>
              <w:rPr>
                <w:rFonts w:ascii="Arial" w:eastAsia="Yu Mincho" w:hAnsi="Arial" w:cs="Arial" w:hint="eastAsia"/>
                <w:sz w:val="20"/>
              </w:rPr>
              <w:t xml:space="preserve"> </w:t>
            </w:r>
            <w:r w:rsidRPr="00A76B96">
              <w:rPr>
                <w:rFonts w:ascii="Arial" w:hAnsi="Arial" w:cs="Arial"/>
                <w:sz w:val="20"/>
              </w:rPr>
              <w:t xml:space="preserve">Do not specify the reader behavior on how exactly the ASID is generated. </w:t>
            </w:r>
          </w:p>
          <w:p w14:paraId="62870296" w14:textId="3CB1BA46" w:rsidR="00A76B96" w:rsidRPr="00A76B96" w:rsidRDefault="00A76B96" w:rsidP="00A76B96">
            <w:pPr>
              <w:rPr>
                <w:rFonts w:ascii="Arial" w:hAnsi="Arial" w:cs="Arial"/>
                <w:sz w:val="20"/>
              </w:rPr>
            </w:pPr>
            <w:r w:rsidRPr="00A76B96">
              <w:rPr>
                <w:rFonts w:ascii="Arial" w:hAnsi="Arial" w:cs="Arial"/>
                <w:sz w:val="20"/>
              </w:rPr>
              <w:t>5</w:t>
            </w:r>
            <w:r>
              <w:rPr>
                <w:rFonts w:ascii="Arial" w:eastAsia="Yu Mincho" w:hAnsi="Arial" w:cs="Arial" w:hint="eastAsia"/>
                <w:sz w:val="20"/>
              </w:rPr>
              <w:t xml:space="preserve"> </w:t>
            </w:r>
            <w:r w:rsidRPr="00A76B96">
              <w:rPr>
                <w:rFonts w:ascii="Arial" w:hAnsi="Arial" w:cs="Arial"/>
                <w:sz w:val="20"/>
              </w:rPr>
              <w:t>The device releases the AS ID upon power off (no stage 3 specification impact);</w:t>
            </w:r>
          </w:p>
          <w:p w14:paraId="707B20C3" w14:textId="0B6A63FC" w:rsidR="00A76B96" w:rsidRPr="00A76B96" w:rsidRDefault="00A76B96" w:rsidP="00A76B96">
            <w:pPr>
              <w:rPr>
                <w:rFonts w:ascii="Arial" w:hAnsi="Arial" w:cs="Arial"/>
                <w:sz w:val="20"/>
              </w:rPr>
            </w:pPr>
            <w:r w:rsidRPr="00A76B96">
              <w:rPr>
                <w:rFonts w:ascii="Arial" w:hAnsi="Arial" w:cs="Arial"/>
                <w:sz w:val="20"/>
              </w:rPr>
              <w:t>6</w:t>
            </w:r>
            <w:r>
              <w:rPr>
                <w:rFonts w:ascii="Arial" w:eastAsia="Yu Mincho" w:hAnsi="Arial" w:cs="Arial" w:hint="eastAsia"/>
                <w:sz w:val="20"/>
              </w:rPr>
              <w:t xml:space="preserve"> </w:t>
            </w:r>
            <w:r w:rsidRPr="00A76B96">
              <w:rPr>
                <w:rFonts w:ascii="Arial" w:hAnsi="Arial" w:cs="Arial"/>
                <w:sz w:val="20"/>
              </w:rPr>
              <w:t>The device only keeps one AS ID at a time.</w:t>
            </w:r>
          </w:p>
          <w:p w14:paraId="3EA4C4BD" w14:textId="3BE4C56B" w:rsidR="00A76B96" w:rsidRPr="00A76B96" w:rsidRDefault="00A76B96" w:rsidP="00A76B96">
            <w:pPr>
              <w:rPr>
                <w:rFonts w:ascii="Arial" w:eastAsia="Yu Mincho" w:hAnsi="Arial" w:cs="Arial"/>
                <w:sz w:val="20"/>
              </w:rPr>
            </w:pPr>
            <w:r w:rsidRPr="00A76B96">
              <w:rPr>
                <w:rFonts w:ascii="Arial" w:hAnsi="Arial" w:cs="Arial"/>
                <w:sz w:val="20"/>
              </w:rPr>
              <w:t>7</w:t>
            </w:r>
            <w:r>
              <w:rPr>
                <w:rFonts w:ascii="Arial" w:eastAsia="Yu Mincho" w:hAnsi="Arial" w:cs="Arial" w:hint="eastAsia"/>
                <w:sz w:val="20"/>
              </w:rPr>
              <w:t xml:space="preserve"> </w:t>
            </w:r>
            <w:r w:rsidRPr="00A76B96">
              <w:rPr>
                <w:rFonts w:ascii="Arial" w:hAnsi="Arial" w:cs="Arial"/>
                <w:sz w:val="20"/>
                <w:highlight w:val="yellow"/>
              </w:rPr>
              <w:t>For CFRA, command message is used for AS ID assignment</w:t>
            </w:r>
            <w:r w:rsidRPr="00A76B96">
              <w:rPr>
                <w:rFonts w:ascii="Arial" w:eastAsia="Yu Mincho" w:hAnsi="Arial" w:cs="Arial" w:hint="eastAsia"/>
                <w:sz w:val="20"/>
                <w:highlight w:val="yellow"/>
              </w:rPr>
              <w:t>.</w:t>
            </w:r>
          </w:p>
          <w:p w14:paraId="521C4FB7" w14:textId="52766C4B" w:rsidR="00A76B96" w:rsidRPr="00A76B96" w:rsidRDefault="00A76B96" w:rsidP="00A76B96">
            <w:pPr>
              <w:rPr>
                <w:rFonts w:ascii="Arial" w:eastAsia="Yu Mincho" w:hAnsi="Arial" w:cs="Arial"/>
                <w:sz w:val="20"/>
              </w:rPr>
            </w:pPr>
            <w:r w:rsidRPr="00A76B96">
              <w:rPr>
                <w:rFonts w:ascii="Arial" w:hAnsi="Arial" w:cs="Arial"/>
                <w:sz w:val="20"/>
              </w:rPr>
              <w:t>8</w:t>
            </w:r>
            <w:r>
              <w:rPr>
                <w:rFonts w:ascii="Arial" w:eastAsia="Yu Mincho" w:hAnsi="Arial" w:cs="Arial" w:hint="eastAsia"/>
                <w:sz w:val="20"/>
              </w:rPr>
              <w:t xml:space="preserve"> </w:t>
            </w:r>
            <w:r w:rsidRPr="00A76B96">
              <w:rPr>
                <w:rFonts w:ascii="Arial" w:hAnsi="Arial" w:cs="Arial"/>
                <w:sz w:val="20"/>
              </w:rPr>
              <w:t xml:space="preserve">For CBRA, </w:t>
            </w:r>
            <w:proofErr w:type="spellStart"/>
            <w:r w:rsidRPr="00A76B96">
              <w:rPr>
                <w:rFonts w:ascii="Arial" w:hAnsi="Arial" w:cs="Arial"/>
                <w:sz w:val="20"/>
              </w:rPr>
              <w:t>Msg</w:t>
            </w:r>
            <w:proofErr w:type="spellEnd"/>
            <w:r w:rsidRPr="00A76B96">
              <w:rPr>
                <w:rFonts w:ascii="Arial" w:hAnsi="Arial" w:cs="Arial"/>
                <w:sz w:val="20"/>
              </w:rPr>
              <w:t xml:space="preserve"> 2 is used for AS ID assignment</w:t>
            </w:r>
            <w:r>
              <w:rPr>
                <w:rFonts w:ascii="Arial" w:eastAsia="Yu Mincho" w:hAnsi="Arial" w:cs="Arial" w:hint="eastAsia"/>
                <w:sz w:val="20"/>
              </w:rPr>
              <w:t>.</w:t>
            </w:r>
          </w:p>
          <w:p w14:paraId="232AFD25" w14:textId="45D1D199" w:rsidR="00A76B96" w:rsidRPr="00A76B96" w:rsidRDefault="00A76B96" w:rsidP="00A76B96">
            <w:pPr>
              <w:rPr>
                <w:rFonts w:ascii="Arial" w:hAnsi="Arial" w:cs="Arial"/>
                <w:sz w:val="20"/>
              </w:rPr>
            </w:pPr>
            <w:r w:rsidRPr="00A76B96">
              <w:rPr>
                <w:rFonts w:ascii="Arial" w:hAnsi="Arial" w:cs="Arial"/>
                <w:sz w:val="20"/>
              </w:rPr>
              <w:t>9</w:t>
            </w:r>
            <w:r>
              <w:rPr>
                <w:rFonts w:ascii="Arial" w:eastAsia="Yu Mincho" w:hAnsi="Arial" w:cs="Arial" w:hint="eastAsia"/>
                <w:sz w:val="20"/>
              </w:rPr>
              <w:t xml:space="preserve"> </w:t>
            </w:r>
            <w:r w:rsidRPr="00A76B96">
              <w:rPr>
                <w:rFonts w:ascii="Arial" w:hAnsi="Arial" w:cs="Arial"/>
                <w:sz w:val="20"/>
              </w:rPr>
              <w:t>The device releases the AS ID at least:</w:t>
            </w:r>
          </w:p>
          <w:p w14:paraId="433E29DE" w14:textId="03EFE5CF" w:rsidR="00A76B96" w:rsidRPr="00A76B96" w:rsidRDefault="00A76B96" w:rsidP="00A76B96">
            <w:pPr>
              <w:ind w:firstLineChars="100" w:firstLine="200"/>
              <w:rPr>
                <w:rFonts w:ascii="Arial" w:hAnsi="Arial" w:cs="Arial"/>
                <w:sz w:val="20"/>
              </w:rPr>
            </w:pPr>
            <w:r w:rsidRPr="00A76B96">
              <w:rPr>
                <w:rFonts w:ascii="Arial" w:hAnsi="Arial" w:cs="Arial"/>
                <w:sz w:val="20"/>
              </w:rPr>
              <w:t>- upon receiving Paging with new transaction id for that device, i.e. different session/service</w:t>
            </w:r>
          </w:p>
          <w:p w14:paraId="42D8F0AE" w14:textId="254FD5D2" w:rsidR="00A76B96" w:rsidRPr="00A76B96" w:rsidRDefault="00A76B96" w:rsidP="00A76B96">
            <w:pPr>
              <w:ind w:firstLineChars="100" w:firstLine="200"/>
              <w:rPr>
                <w:rFonts w:ascii="Arial" w:hAnsi="Arial" w:cs="Arial"/>
                <w:sz w:val="20"/>
              </w:rPr>
            </w:pPr>
            <w:r w:rsidRPr="00A76B96">
              <w:rPr>
                <w:rFonts w:ascii="Arial" w:hAnsi="Arial" w:cs="Arial"/>
                <w:sz w:val="20"/>
              </w:rPr>
              <w:t>- when it triggers new msg1 transmission as a result of receiving Paging message (i.e. it has to generate a random ID for CBRA)</w:t>
            </w:r>
          </w:p>
          <w:p w14:paraId="162A34E3" w14:textId="02CAA5CB" w:rsidR="00A76B96" w:rsidRPr="00A775F6" w:rsidRDefault="00A76B96" w:rsidP="00A76B96">
            <w:pPr>
              <w:ind w:firstLineChars="100" w:firstLine="200"/>
              <w:rPr>
                <w:rFonts w:cs="Arial"/>
                <w:b/>
                <w:bCs/>
                <w:sz w:val="20"/>
              </w:rPr>
            </w:pPr>
            <w:r w:rsidRPr="00A76B96">
              <w:rPr>
                <w:rFonts w:ascii="Arial" w:hAnsi="Arial" w:cs="Arial"/>
                <w:sz w:val="20"/>
              </w:rPr>
              <w:t xml:space="preserve">- </w:t>
            </w:r>
            <w:r w:rsidRPr="00A76B96">
              <w:rPr>
                <w:rFonts w:ascii="Arial" w:hAnsi="Arial" w:cs="Arial"/>
                <w:sz w:val="20"/>
                <w:highlight w:val="yellow"/>
              </w:rPr>
              <w:t>FFS other cases for release ASID to avoid keeping it indefinitely</w:t>
            </w:r>
            <w:r w:rsidRPr="00A76B96">
              <w:rPr>
                <w:rFonts w:ascii="Arial" w:hAnsi="Arial" w:cs="Arial"/>
                <w:sz w:val="20"/>
              </w:rPr>
              <w:t>.</w:t>
            </w:r>
          </w:p>
        </w:tc>
      </w:tr>
      <w:bookmarkEnd w:id="3"/>
    </w:tbl>
    <w:p w14:paraId="41DD2687" w14:textId="77777777" w:rsidR="00C55FC1" w:rsidRDefault="00C55FC1" w:rsidP="00C55FC1">
      <w:pPr>
        <w:rPr>
          <w:rFonts w:eastAsia="Yu Mincho"/>
        </w:rPr>
      </w:pPr>
    </w:p>
    <w:p w14:paraId="6C577C27" w14:textId="7A0CDA0F" w:rsidR="00A76B96" w:rsidRPr="003D1093" w:rsidRDefault="000036C8" w:rsidP="00C55FC1">
      <w:pPr>
        <w:rPr>
          <w:rFonts w:ascii="Arial" w:eastAsia="Yu Mincho" w:hAnsi="Arial" w:cs="Arial"/>
        </w:rPr>
      </w:pPr>
      <w:r w:rsidRPr="003D1093">
        <w:rPr>
          <w:rFonts w:ascii="Arial" w:eastAsia="Yu Mincho" w:hAnsi="Arial" w:cs="Arial"/>
        </w:rPr>
        <w:t xml:space="preserve">　</w:t>
      </w:r>
      <w:r w:rsidR="003D1093" w:rsidRPr="003D1093">
        <w:rPr>
          <w:rFonts w:ascii="Arial" w:eastAsia="Yu Mincho" w:hAnsi="Arial" w:cs="Arial"/>
          <w:sz w:val="20"/>
          <w:szCs w:val="21"/>
        </w:rPr>
        <w:t>T</w:t>
      </w:r>
      <w:r w:rsidR="003D1093" w:rsidRPr="003D1093">
        <w:rPr>
          <w:rFonts w:ascii="Arial" w:hAnsi="Arial" w:cs="Arial"/>
          <w:color w:val="1F2328"/>
          <w:spacing w:val="2"/>
          <w:sz w:val="20"/>
          <w:szCs w:val="20"/>
          <w:shd w:val="clear" w:color="auto" w:fill="FFFFFF"/>
        </w:rPr>
        <w:t>he first issue is to revisit the agreement on using command message for AS ID assignment in CFRA. Some discussions related to this issue</w:t>
      </w:r>
      <w:bookmarkStart w:id="4" w:name="_Hlk196161312"/>
      <w:r w:rsidR="003D1093" w:rsidRPr="003D1093">
        <w:rPr>
          <w:rFonts w:ascii="Arial" w:hAnsi="Arial" w:cs="Arial"/>
          <w:color w:val="1F2328"/>
          <w:spacing w:val="2"/>
          <w:sz w:val="20"/>
          <w:szCs w:val="20"/>
          <w:shd w:val="clear" w:color="auto" w:fill="FFFFFF"/>
        </w:rPr>
        <w:t xml:space="preserve"> took place under the random access sub-agenda</w:t>
      </w:r>
      <w:bookmarkEnd w:id="4"/>
      <w:r w:rsidR="003D1093" w:rsidRPr="003D1093">
        <w:rPr>
          <w:rFonts w:ascii="Arial" w:hAnsi="Arial" w:cs="Arial"/>
          <w:color w:val="1F2328"/>
          <w:spacing w:val="2"/>
          <w:sz w:val="20"/>
          <w:szCs w:val="20"/>
          <w:shd w:val="clear" w:color="auto" w:fill="FFFFFF"/>
        </w:rPr>
        <w:t xml:space="preserve"> at the RAN2#129bis meeting, and the corresponding agreement </w:t>
      </w:r>
      <w:r w:rsidR="00552511">
        <w:rPr>
          <w:rFonts w:ascii="Arial" w:eastAsia="Yu Mincho" w:hAnsi="Arial" w:cs="Arial" w:hint="eastAsia"/>
          <w:color w:val="1F2328"/>
          <w:spacing w:val="2"/>
          <w:sz w:val="20"/>
          <w:szCs w:val="20"/>
          <w:shd w:val="clear" w:color="auto" w:fill="FFFFFF"/>
        </w:rPr>
        <w:t xml:space="preserve">is copied </w:t>
      </w:r>
      <w:r w:rsidR="003D1093" w:rsidRPr="003D1093">
        <w:rPr>
          <w:rFonts w:ascii="Arial" w:hAnsi="Arial" w:cs="Arial"/>
          <w:color w:val="1F2328"/>
          <w:spacing w:val="2"/>
          <w:sz w:val="20"/>
          <w:szCs w:val="20"/>
          <w:shd w:val="clear" w:color="auto" w:fill="FFFFFF"/>
        </w:rPr>
        <w:t>below:</w:t>
      </w:r>
    </w:p>
    <w:p w14:paraId="160783C7" w14:textId="698C7AD3" w:rsidR="00E71776" w:rsidRDefault="00E71776" w:rsidP="00C55FC1"/>
    <w:tbl>
      <w:tblPr>
        <w:tblStyle w:val="afc"/>
        <w:tblW w:w="0" w:type="auto"/>
        <w:tblLook w:val="04A0" w:firstRow="1" w:lastRow="0" w:firstColumn="1" w:lastColumn="0" w:noHBand="0" w:noVBand="1"/>
      </w:tblPr>
      <w:tblGrid>
        <w:gridCol w:w="9629"/>
      </w:tblGrid>
      <w:tr w:rsidR="00171B16" w14:paraId="7BCFBF7B" w14:textId="77777777" w:rsidTr="00171B16">
        <w:tc>
          <w:tcPr>
            <w:tcW w:w="9629" w:type="dxa"/>
          </w:tcPr>
          <w:p w14:paraId="3B595EF4" w14:textId="77777777" w:rsidR="00171B16" w:rsidRPr="003D1093" w:rsidRDefault="00171B16" w:rsidP="00171B16">
            <w:pPr>
              <w:rPr>
                <w:rFonts w:ascii="Arial" w:eastAsia="Yu Mincho" w:hAnsi="Arial" w:cs="Arial"/>
                <w:b/>
                <w:bCs/>
                <w:sz w:val="20"/>
                <w:szCs w:val="21"/>
              </w:rPr>
            </w:pPr>
            <w:r w:rsidRPr="003D1093">
              <w:rPr>
                <w:rFonts w:ascii="Arial" w:eastAsia="Yu Mincho" w:hAnsi="Arial" w:cs="Arial"/>
                <w:b/>
                <w:bCs/>
                <w:sz w:val="20"/>
                <w:szCs w:val="21"/>
              </w:rPr>
              <w:t xml:space="preserve">Agreements on msg1 </w:t>
            </w:r>
          </w:p>
          <w:p w14:paraId="02C5DD84" w14:textId="47D65D31" w:rsidR="00171B16" w:rsidRPr="00171B16" w:rsidRDefault="00171B16" w:rsidP="00171B16">
            <w:r w:rsidRPr="003D1093">
              <w:rPr>
                <w:rFonts w:ascii="Arial" w:eastAsia="Yu Mincho" w:hAnsi="Arial" w:cs="Arial"/>
                <w:sz w:val="20"/>
                <w:szCs w:val="21"/>
              </w:rPr>
              <w:t xml:space="preserve">2. RN16 is not included in the first D2R message in the CFRA procedure. AS ID is the only ID needed for addressing the device in R2D command message assuming for CFRA no multiple devices are performing the procedures with the given reader. </w:t>
            </w:r>
            <w:r w:rsidRPr="00F16F6E">
              <w:rPr>
                <w:rFonts w:ascii="Arial" w:eastAsia="Yu Mincho" w:hAnsi="Arial" w:cs="Arial"/>
                <w:sz w:val="20"/>
                <w:szCs w:val="21"/>
              </w:rPr>
              <w:t>FFS if we can assume or need to support multiple device scenario.</w:t>
            </w:r>
          </w:p>
        </w:tc>
      </w:tr>
    </w:tbl>
    <w:p w14:paraId="1B744537" w14:textId="77777777" w:rsidR="00E71776" w:rsidRDefault="00E71776" w:rsidP="00C55FC1">
      <w:pPr>
        <w:rPr>
          <w:rFonts w:eastAsia="Yu Mincho"/>
        </w:rPr>
      </w:pPr>
    </w:p>
    <w:p w14:paraId="39295C22" w14:textId="7C277B04" w:rsidR="00DE21B1" w:rsidRDefault="003D1093" w:rsidP="00C55FC1">
      <w:pPr>
        <w:rPr>
          <w:rFonts w:ascii="Arial" w:eastAsia="Yu Mincho" w:hAnsi="Arial" w:cs="Arial"/>
        </w:rPr>
      </w:pPr>
      <w:r>
        <w:rPr>
          <w:rFonts w:ascii="Arial" w:eastAsia="Yu Mincho" w:hAnsi="Arial" w:cs="Arial" w:hint="eastAsia"/>
        </w:rPr>
        <w:t xml:space="preserve"> </w:t>
      </w:r>
      <w:r w:rsidR="00BD149C" w:rsidRPr="00BD149C">
        <w:rPr>
          <w:rFonts w:ascii="Arial" w:eastAsia="Yu Mincho" w:hAnsi="Arial" w:cs="Arial"/>
        </w:rPr>
        <w:t>In the SA2</w:t>
      </w:r>
      <w:r w:rsidR="00BD149C">
        <w:rPr>
          <w:rFonts w:ascii="Arial" w:eastAsia="Yu Mincho" w:hAnsi="Arial" w:cs="Arial" w:hint="eastAsia"/>
        </w:rPr>
        <w:t xml:space="preserve"> </w:t>
      </w:r>
      <w:r w:rsidR="00BD149C" w:rsidRPr="00BD149C">
        <w:rPr>
          <w:rFonts w:ascii="Arial" w:eastAsia="Yu Mincho" w:hAnsi="Arial" w:cs="Arial"/>
        </w:rPr>
        <w:t xml:space="preserve">agreed </w:t>
      </w:r>
      <w:proofErr w:type="spellStart"/>
      <w:r w:rsidR="00BD149C" w:rsidRPr="00BD149C">
        <w:rPr>
          <w:rFonts w:ascii="Arial" w:eastAsia="Yu Mincho" w:hAnsi="Arial" w:cs="Arial"/>
        </w:rPr>
        <w:t>pCR</w:t>
      </w:r>
      <w:proofErr w:type="spellEnd"/>
      <w:r w:rsidR="00BD149C" w:rsidRPr="00BD149C">
        <w:rPr>
          <w:rFonts w:ascii="Arial" w:eastAsia="Yu Mincho" w:hAnsi="Arial" w:cs="Arial"/>
        </w:rPr>
        <w:t xml:space="preserve"> for the command procedure [3], the AIOTF </w:t>
      </w:r>
      <w:r w:rsidR="00DE21B1">
        <w:rPr>
          <w:rFonts w:ascii="Arial" w:eastAsia="Yu Mincho" w:hAnsi="Arial" w:cs="Arial" w:hint="eastAsia"/>
        </w:rPr>
        <w:t>firstly performs Inventory procedure, and secondly for</w:t>
      </w:r>
      <w:r w:rsidR="00DE21B1" w:rsidRPr="00DE21B1">
        <w:rPr>
          <w:rFonts w:ascii="Arial" w:eastAsia="Yu Mincho" w:hAnsi="Arial" w:cs="Arial"/>
        </w:rPr>
        <w:t xml:space="preserve"> each successful Inventory response received, the AIOTF sends Command Request message</w:t>
      </w:r>
      <w:r w:rsidR="00DE21B1">
        <w:rPr>
          <w:rFonts w:ascii="Arial" w:eastAsia="Yu Mincho" w:hAnsi="Arial" w:cs="Arial" w:hint="eastAsia"/>
        </w:rPr>
        <w:t xml:space="preserve"> to the </w:t>
      </w:r>
      <w:proofErr w:type="spellStart"/>
      <w:r w:rsidR="00DE21B1">
        <w:rPr>
          <w:rFonts w:ascii="Arial" w:eastAsia="Yu Mincho" w:hAnsi="Arial" w:cs="Arial" w:hint="eastAsia"/>
        </w:rPr>
        <w:t>AIoT</w:t>
      </w:r>
      <w:proofErr w:type="spellEnd"/>
      <w:r w:rsidR="00DE21B1">
        <w:rPr>
          <w:rFonts w:ascii="Arial" w:eastAsia="Yu Mincho" w:hAnsi="Arial" w:cs="Arial" w:hint="eastAsia"/>
        </w:rPr>
        <w:t xml:space="preserve"> RAN. We observed that t</w:t>
      </w:r>
      <w:bookmarkStart w:id="5" w:name="_Hlk196337367"/>
      <w:r w:rsidR="00DE21B1">
        <w:rPr>
          <w:rFonts w:ascii="Arial" w:eastAsia="Yu Mincho" w:hAnsi="Arial" w:cs="Arial" w:hint="eastAsia"/>
        </w:rPr>
        <w:t xml:space="preserve">he reader </w:t>
      </w:r>
      <w:r w:rsidR="002C334C">
        <w:rPr>
          <w:rFonts w:ascii="Arial" w:eastAsia="Yu Mincho" w:hAnsi="Arial" w:cs="Arial" w:hint="eastAsia"/>
        </w:rPr>
        <w:t>is able to know</w:t>
      </w:r>
      <w:r w:rsidR="00DE21B1">
        <w:rPr>
          <w:rFonts w:ascii="Arial" w:eastAsia="Yu Mincho" w:hAnsi="Arial" w:cs="Arial" w:hint="eastAsia"/>
        </w:rPr>
        <w:t xml:space="preserve"> whether there is a follow on command </w:t>
      </w:r>
      <w:r w:rsidR="002C334C">
        <w:rPr>
          <w:rFonts w:ascii="Arial" w:eastAsia="Yu Mincho" w:hAnsi="Arial" w:cs="Arial" w:hint="eastAsia"/>
        </w:rPr>
        <w:t xml:space="preserve">upon reception of the </w:t>
      </w:r>
      <w:r w:rsidR="00DE21B1">
        <w:rPr>
          <w:rFonts w:ascii="Arial" w:eastAsia="Yu Mincho" w:hAnsi="Arial" w:cs="Arial"/>
        </w:rPr>
        <w:t>“</w:t>
      </w:r>
      <w:r w:rsidR="00DE21B1">
        <w:rPr>
          <w:rFonts w:ascii="Arial" w:eastAsia="Yu Mincho" w:hAnsi="Arial" w:cs="Arial" w:hint="eastAsia"/>
        </w:rPr>
        <w:t>Follow on Command Indication</w:t>
      </w:r>
      <w:r w:rsidR="00DE21B1">
        <w:rPr>
          <w:rFonts w:ascii="Arial" w:eastAsia="Yu Mincho" w:hAnsi="Arial" w:cs="Arial"/>
        </w:rPr>
        <w:t>”</w:t>
      </w:r>
      <w:r w:rsidR="00DE21B1">
        <w:rPr>
          <w:rFonts w:ascii="Arial" w:eastAsia="Yu Mincho" w:hAnsi="Arial" w:cs="Arial" w:hint="eastAsia"/>
        </w:rPr>
        <w:t xml:space="preserve"> included in the Inventory Request </w:t>
      </w:r>
      <w:r w:rsidR="002C334C">
        <w:rPr>
          <w:rFonts w:ascii="Arial" w:eastAsia="Yu Mincho" w:hAnsi="Arial" w:cs="Arial" w:hint="eastAsia"/>
        </w:rPr>
        <w:t xml:space="preserve">transfer. </w:t>
      </w:r>
    </w:p>
    <w:bookmarkEnd w:id="5"/>
    <w:p w14:paraId="78649B47" w14:textId="77777777" w:rsidR="002C334C" w:rsidRDefault="002C334C" w:rsidP="00C55FC1">
      <w:pPr>
        <w:rPr>
          <w:rFonts w:ascii="Arial" w:eastAsia="Yu Mincho" w:hAnsi="Arial" w:cs="Arial"/>
        </w:rPr>
      </w:pPr>
    </w:p>
    <w:p w14:paraId="64AD71BC" w14:textId="46491102" w:rsidR="002C334C" w:rsidRPr="00DE21B1" w:rsidRDefault="002C334C" w:rsidP="002C334C">
      <w:pPr>
        <w:pStyle w:val="Observation"/>
      </w:pPr>
      <w:r>
        <w:rPr>
          <w:rFonts w:eastAsia="Yu Mincho" w:hint="eastAsia"/>
        </w:rPr>
        <w:t>T</w:t>
      </w:r>
      <w:r w:rsidRPr="002C334C">
        <w:t xml:space="preserve">he reader is able to know whether there is follow on command upon reception of the “Follow on Command Indication” included in the Inventory Request </w:t>
      </w:r>
      <w:r w:rsidRPr="002C334C">
        <w:lastRenderedPageBreak/>
        <w:t>transfer.</w:t>
      </w:r>
    </w:p>
    <w:p w14:paraId="26918A81" w14:textId="77777777" w:rsidR="00DE21B1" w:rsidRPr="002C334C" w:rsidRDefault="00DE21B1" w:rsidP="00C55FC1">
      <w:pPr>
        <w:rPr>
          <w:rFonts w:ascii="Arial" w:eastAsia="Yu Mincho" w:hAnsi="Arial" w:cs="Arial"/>
        </w:rPr>
      </w:pPr>
    </w:p>
    <w:p w14:paraId="291AAD92" w14:textId="28A6AC79" w:rsidR="00037218" w:rsidRDefault="00DE21B1" w:rsidP="00C55FC1">
      <w:pPr>
        <w:rPr>
          <w:rFonts w:ascii="Arial" w:eastAsia="Yu Mincho" w:hAnsi="Arial" w:cs="Arial"/>
        </w:rPr>
      </w:pPr>
      <w:r>
        <w:rPr>
          <w:rFonts w:ascii="Arial" w:eastAsia="Yu Mincho" w:hAnsi="Arial" w:cs="Arial" w:hint="eastAsia"/>
        </w:rPr>
        <w:t xml:space="preserve"> </w:t>
      </w:r>
      <w:r w:rsidR="00037218">
        <w:rPr>
          <w:rFonts w:ascii="Arial" w:eastAsia="Yu Mincho" w:hAnsi="Arial" w:cs="Arial" w:hint="eastAsia"/>
        </w:rPr>
        <w:t>When CFRA is applied at A-</w:t>
      </w:r>
      <w:proofErr w:type="spellStart"/>
      <w:r w:rsidR="00037218">
        <w:rPr>
          <w:rFonts w:ascii="Arial" w:eastAsia="Yu Mincho" w:hAnsi="Arial" w:cs="Arial" w:hint="eastAsia"/>
        </w:rPr>
        <w:t>IoT</w:t>
      </w:r>
      <w:proofErr w:type="spellEnd"/>
      <w:r w:rsidR="00037218">
        <w:rPr>
          <w:rFonts w:ascii="Arial" w:eastAsia="Yu Mincho" w:hAnsi="Arial" w:cs="Arial" w:hint="eastAsia"/>
        </w:rPr>
        <w:t xml:space="preserve"> RAN, steps corresponding to AIOTF Inventory Request and Command Request are summarized below:</w:t>
      </w:r>
    </w:p>
    <w:p w14:paraId="76868B29" w14:textId="77777777" w:rsidR="00037218" w:rsidRDefault="00037218" w:rsidP="00C55FC1">
      <w:pPr>
        <w:rPr>
          <w:rFonts w:ascii="Arial" w:eastAsia="Yu Mincho" w:hAnsi="Arial" w:cs="Arial"/>
        </w:rPr>
      </w:pPr>
    </w:p>
    <w:p w14:paraId="615AC9B0" w14:textId="1FF2EFBA" w:rsidR="00037218" w:rsidRPr="00037218" w:rsidRDefault="00037218" w:rsidP="00037218">
      <w:pPr>
        <w:rPr>
          <w:rFonts w:ascii="Arial" w:hAnsi="Arial" w:cs="Arial"/>
        </w:rPr>
      </w:pPr>
      <w:r w:rsidRPr="00037218">
        <w:rPr>
          <w:rFonts w:ascii="Arial" w:hAnsi="Arial" w:cs="Arial"/>
          <w:u w:val="single"/>
        </w:rPr>
        <w:t>Steps corresponding to AIOTF Inventory Request</w:t>
      </w:r>
      <w:r w:rsidRPr="00037218">
        <w:rPr>
          <w:rFonts w:ascii="Arial" w:hAnsi="Arial" w:cs="Arial"/>
        </w:rPr>
        <w:t>:</w:t>
      </w:r>
    </w:p>
    <w:p w14:paraId="26866DC5" w14:textId="6C027A28" w:rsidR="00037218" w:rsidRPr="00037218" w:rsidRDefault="00037218" w:rsidP="00037218">
      <w:pPr>
        <w:pStyle w:val="af7"/>
        <w:numPr>
          <w:ilvl w:val="0"/>
          <w:numId w:val="30"/>
        </w:numPr>
        <w:rPr>
          <w:rFonts w:cs="Arial"/>
        </w:rPr>
      </w:pPr>
      <w:r w:rsidRPr="00037218">
        <w:rPr>
          <w:rFonts w:cs="Arial"/>
        </w:rPr>
        <w:t>CFRA A-</w:t>
      </w:r>
      <w:proofErr w:type="spellStart"/>
      <w:r w:rsidRPr="00037218">
        <w:rPr>
          <w:rFonts w:cs="Arial"/>
        </w:rPr>
        <w:t>IoT</w:t>
      </w:r>
      <w:proofErr w:type="spellEnd"/>
      <w:r w:rsidRPr="00037218">
        <w:rPr>
          <w:rFonts w:cs="Arial"/>
        </w:rPr>
        <w:t xml:space="preserve"> paging message</w:t>
      </w:r>
    </w:p>
    <w:p w14:paraId="4146D905" w14:textId="31786772" w:rsidR="00037218" w:rsidRPr="00037218" w:rsidRDefault="00037218" w:rsidP="00037218">
      <w:pPr>
        <w:pStyle w:val="af7"/>
        <w:numPr>
          <w:ilvl w:val="0"/>
          <w:numId w:val="30"/>
        </w:numPr>
        <w:rPr>
          <w:rFonts w:cs="Arial"/>
        </w:rPr>
      </w:pPr>
      <w:r w:rsidRPr="00037218">
        <w:rPr>
          <w:rFonts w:cs="Arial"/>
        </w:rPr>
        <w:t>the first D2R message</w:t>
      </w:r>
    </w:p>
    <w:p w14:paraId="5219B224" w14:textId="77777777" w:rsidR="00037218" w:rsidRPr="00037218" w:rsidRDefault="00037218" w:rsidP="00037218">
      <w:pPr>
        <w:rPr>
          <w:rFonts w:ascii="Arial" w:hAnsi="Arial" w:cs="Arial"/>
        </w:rPr>
      </w:pPr>
    </w:p>
    <w:p w14:paraId="1708594E" w14:textId="029E5BF5" w:rsidR="00037218" w:rsidRPr="00037218" w:rsidRDefault="00037218" w:rsidP="00037218">
      <w:pPr>
        <w:rPr>
          <w:rFonts w:ascii="Arial" w:hAnsi="Arial" w:cs="Arial"/>
        </w:rPr>
      </w:pPr>
      <w:r w:rsidRPr="00037218">
        <w:rPr>
          <w:rFonts w:ascii="Arial" w:hAnsi="Arial" w:cs="Arial"/>
          <w:u w:val="single"/>
        </w:rPr>
        <w:t>Steps corresponding to AIOTF Command Request</w:t>
      </w:r>
      <w:r w:rsidRPr="00037218">
        <w:rPr>
          <w:rFonts w:ascii="Arial" w:hAnsi="Arial" w:cs="Arial"/>
        </w:rPr>
        <w:t>:</w:t>
      </w:r>
    </w:p>
    <w:p w14:paraId="228415E5" w14:textId="7241C6D1" w:rsidR="00037218" w:rsidRPr="00037218" w:rsidRDefault="00037218" w:rsidP="00037218">
      <w:pPr>
        <w:rPr>
          <w:rFonts w:ascii="Arial" w:hAnsi="Arial" w:cs="Arial"/>
        </w:rPr>
      </w:pPr>
      <w:r w:rsidRPr="00037218">
        <w:rPr>
          <w:rFonts w:ascii="Arial" w:hAnsi="Arial" w:cs="Arial"/>
        </w:rPr>
        <w:t xml:space="preserve">(3) </w:t>
      </w:r>
      <w:r>
        <w:rPr>
          <w:rFonts w:ascii="Arial" w:eastAsia="Yu Mincho" w:hAnsi="Arial" w:cs="Arial" w:hint="eastAsia"/>
        </w:rPr>
        <w:t>R2D command message</w:t>
      </w:r>
    </w:p>
    <w:p w14:paraId="1107A8D7" w14:textId="233F30EB" w:rsidR="00037218" w:rsidRPr="00037218" w:rsidRDefault="00037218" w:rsidP="00037218">
      <w:pPr>
        <w:rPr>
          <w:rFonts w:ascii="Arial" w:hAnsi="Arial" w:cs="Arial"/>
        </w:rPr>
      </w:pPr>
      <w:r w:rsidRPr="00037218">
        <w:rPr>
          <w:rFonts w:ascii="Arial" w:hAnsi="Arial" w:cs="Arial"/>
        </w:rPr>
        <w:t xml:space="preserve">(4) </w:t>
      </w:r>
      <w:proofErr w:type="gramStart"/>
      <w:r w:rsidRPr="00037218">
        <w:rPr>
          <w:rFonts w:ascii="Arial" w:hAnsi="Arial" w:cs="Arial"/>
        </w:rPr>
        <w:t>the</w:t>
      </w:r>
      <w:proofErr w:type="gramEnd"/>
      <w:r w:rsidRPr="00037218">
        <w:rPr>
          <w:rFonts w:ascii="Arial" w:hAnsi="Arial" w:cs="Arial"/>
        </w:rPr>
        <w:t xml:space="preserve"> </w:t>
      </w:r>
      <w:r>
        <w:rPr>
          <w:rFonts w:ascii="Arial" w:eastAsia="Yu Mincho" w:hAnsi="Arial" w:cs="Arial" w:hint="eastAsia"/>
        </w:rPr>
        <w:t xml:space="preserve">second </w:t>
      </w:r>
      <w:r w:rsidRPr="00037218">
        <w:rPr>
          <w:rFonts w:ascii="Arial" w:hAnsi="Arial" w:cs="Arial"/>
        </w:rPr>
        <w:t>D2R message</w:t>
      </w:r>
    </w:p>
    <w:p w14:paraId="057814C0" w14:textId="77777777" w:rsidR="00037218" w:rsidRDefault="00037218" w:rsidP="00C55FC1">
      <w:pPr>
        <w:rPr>
          <w:rFonts w:ascii="Arial" w:eastAsia="Yu Mincho" w:hAnsi="Arial" w:cs="Arial"/>
        </w:rPr>
      </w:pPr>
    </w:p>
    <w:p w14:paraId="4628A5D2" w14:textId="139FF39B" w:rsidR="007C6548" w:rsidRDefault="009732C6" w:rsidP="00037218">
      <w:pPr>
        <w:ind w:firstLineChars="50" w:firstLine="105"/>
        <w:rPr>
          <w:rFonts w:ascii="Arial" w:eastAsia="Yu Mincho" w:hAnsi="Arial" w:cs="Arial"/>
        </w:rPr>
      </w:pPr>
      <w:r>
        <w:rPr>
          <w:rFonts w:ascii="Arial" w:eastAsia="Yu Mincho" w:hAnsi="Arial" w:cs="Arial" w:hint="eastAsia"/>
        </w:rPr>
        <w:t xml:space="preserve">On how to assign </w:t>
      </w:r>
      <w:r w:rsidRPr="003D1093">
        <w:rPr>
          <w:rFonts w:ascii="Arial" w:hAnsi="Arial" w:cs="Arial"/>
          <w:color w:val="1F2328"/>
          <w:spacing w:val="2"/>
          <w:sz w:val="20"/>
          <w:szCs w:val="20"/>
          <w:shd w:val="clear" w:color="auto" w:fill="FFFFFF"/>
        </w:rPr>
        <w:t>AS ID assignment in CFRA</w:t>
      </w:r>
      <w:r>
        <w:rPr>
          <w:rFonts w:ascii="Arial" w:eastAsia="Yu Mincho" w:hAnsi="Arial" w:cs="Arial" w:hint="eastAsia"/>
          <w:color w:val="1F2328"/>
          <w:spacing w:val="2"/>
          <w:sz w:val="20"/>
          <w:szCs w:val="20"/>
          <w:shd w:val="clear" w:color="auto" w:fill="FFFFFF"/>
        </w:rPr>
        <w:t xml:space="preserve">, we have three </w:t>
      </w:r>
      <w:r w:rsidR="00532890">
        <w:rPr>
          <w:rFonts w:ascii="Arial" w:eastAsia="Yu Mincho" w:hAnsi="Arial" w:cs="Arial" w:hint="eastAsia"/>
          <w:color w:val="1F2328"/>
          <w:spacing w:val="2"/>
          <w:sz w:val="20"/>
          <w:szCs w:val="20"/>
          <w:shd w:val="clear" w:color="auto" w:fill="FFFFFF"/>
        </w:rPr>
        <w:t>candidates</w:t>
      </w:r>
      <w:r w:rsidR="00552511">
        <w:rPr>
          <w:rFonts w:ascii="Arial" w:eastAsia="Yu Mincho" w:hAnsi="Arial" w:cs="Arial" w:hint="eastAsia"/>
        </w:rPr>
        <w:t>:</w:t>
      </w:r>
    </w:p>
    <w:p w14:paraId="78E5228D" w14:textId="275056C3" w:rsidR="00552511" w:rsidRDefault="00552511" w:rsidP="00552511">
      <w:pPr>
        <w:pStyle w:val="af7"/>
        <w:numPr>
          <w:ilvl w:val="0"/>
          <w:numId w:val="26"/>
        </w:numPr>
        <w:rPr>
          <w:rFonts w:eastAsia="Yu Mincho" w:cs="Arial"/>
        </w:rPr>
      </w:pPr>
      <w:r>
        <w:rPr>
          <w:rFonts w:eastAsia="Yu Mincho" w:cs="Arial" w:hint="eastAsia"/>
        </w:rPr>
        <w:t xml:space="preserve">assign AS ID in CFRA </w:t>
      </w:r>
      <w:r w:rsidR="009732C6">
        <w:rPr>
          <w:rFonts w:eastAsia="Yu Mincho" w:cs="Arial" w:hint="eastAsia"/>
        </w:rPr>
        <w:t>A-</w:t>
      </w:r>
      <w:proofErr w:type="spellStart"/>
      <w:r w:rsidR="009732C6">
        <w:rPr>
          <w:rFonts w:eastAsia="Yu Mincho" w:cs="Arial" w:hint="eastAsia"/>
        </w:rPr>
        <w:t>IoT</w:t>
      </w:r>
      <w:proofErr w:type="spellEnd"/>
      <w:r w:rsidR="009732C6">
        <w:rPr>
          <w:rFonts w:eastAsia="Yu Mincho" w:cs="Arial" w:hint="eastAsia"/>
        </w:rPr>
        <w:t xml:space="preserve"> </w:t>
      </w:r>
      <w:r>
        <w:rPr>
          <w:rFonts w:eastAsia="Yu Mincho" w:cs="Arial" w:hint="eastAsia"/>
        </w:rPr>
        <w:t>paging message</w:t>
      </w:r>
    </w:p>
    <w:p w14:paraId="54319BD0" w14:textId="501D4849" w:rsidR="00552511" w:rsidRDefault="00552511" w:rsidP="00552511">
      <w:pPr>
        <w:pStyle w:val="af7"/>
        <w:numPr>
          <w:ilvl w:val="0"/>
          <w:numId w:val="26"/>
        </w:numPr>
        <w:rPr>
          <w:rFonts w:eastAsia="Yu Mincho" w:cs="Arial"/>
        </w:rPr>
      </w:pPr>
      <w:r w:rsidRPr="00552511">
        <w:rPr>
          <w:rFonts w:eastAsia="Yu Mincho" w:cs="Arial"/>
        </w:rPr>
        <w:t xml:space="preserve">including RN16 </w:t>
      </w:r>
      <w:r>
        <w:rPr>
          <w:rFonts w:eastAsia="Yu Mincho" w:cs="Arial" w:hint="eastAsia"/>
        </w:rPr>
        <w:t>in the first D2R message</w:t>
      </w:r>
    </w:p>
    <w:p w14:paraId="3A6D07BD" w14:textId="129C4D43" w:rsidR="009732C6" w:rsidRDefault="009732C6" w:rsidP="00552511">
      <w:pPr>
        <w:pStyle w:val="af7"/>
        <w:numPr>
          <w:ilvl w:val="0"/>
          <w:numId w:val="26"/>
        </w:numPr>
        <w:rPr>
          <w:rFonts w:eastAsia="Yu Mincho" w:cs="Arial"/>
        </w:rPr>
      </w:pPr>
      <w:r>
        <w:rPr>
          <w:rFonts w:eastAsia="Yu Mincho" w:cs="Arial" w:hint="eastAsia"/>
        </w:rPr>
        <w:t xml:space="preserve">assign AS ID in the first R2D </w:t>
      </w:r>
      <w:r w:rsidRPr="009732C6">
        <w:rPr>
          <w:rFonts w:eastAsia="Yu Mincho" w:cs="Arial"/>
        </w:rPr>
        <w:t>command message</w:t>
      </w:r>
    </w:p>
    <w:p w14:paraId="6C4015A1" w14:textId="77777777" w:rsidR="00552511" w:rsidRDefault="00552511" w:rsidP="003C0DF6">
      <w:pPr>
        <w:rPr>
          <w:rFonts w:eastAsia="Yu Mincho" w:cs="Arial"/>
        </w:rPr>
      </w:pPr>
    </w:p>
    <w:p w14:paraId="3B6EC164" w14:textId="7509FB87" w:rsidR="003C0DF6" w:rsidRPr="003C0DF6" w:rsidRDefault="003C0DF6" w:rsidP="003C0DF6">
      <w:pPr>
        <w:rPr>
          <w:rFonts w:ascii="Arial" w:hAnsi="Arial" w:cs="Arial"/>
        </w:rPr>
      </w:pPr>
      <w:r>
        <w:rPr>
          <w:rFonts w:cs="Arial" w:hint="eastAsia"/>
        </w:rPr>
        <w:t xml:space="preserve"> </w:t>
      </w:r>
      <w:r w:rsidRPr="003C0DF6">
        <w:rPr>
          <w:rFonts w:ascii="Arial" w:hAnsi="Arial" w:cs="Arial"/>
        </w:rPr>
        <w:t>Based on Observation 1, we think Assigning AS ID in CFRA A-</w:t>
      </w:r>
      <w:proofErr w:type="spellStart"/>
      <w:r w:rsidRPr="003C0DF6">
        <w:rPr>
          <w:rFonts w:ascii="Arial" w:hAnsi="Arial" w:cs="Arial"/>
        </w:rPr>
        <w:t>IoT</w:t>
      </w:r>
      <w:proofErr w:type="spellEnd"/>
      <w:r w:rsidRPr="003C0DF6">
        <w:rPr>
          <w:rFonts w:ascii="Arial" w:hAnsi="Arial" w:cs="Arial"/>
        </w:rPr>
        <w:t xml:space="preserve"> paging message is feasible</w:t>
      </w:r>
      <w:r w:rsidRPr="003C0DF6">
        <w:rPr>
          <w:rFonts w:ascii="Arial" w:eastAsia="Yu Mincho" w:hAnsi="Arial" w:cs="Arial"/>
        </w:rPr>
        <w:t>.</w:t>
      </w:r>
    </w:p>
    <w:p w14:paraId="1485F538" w14:textId="22FDFD96" w:rsidR="003C0DF6" w:rsidRPr="003C0DF6" w:rsidRDefault="003C0DF6" w:rsidP="003C0DF6">
      <w:pPr>
        <w:rPr>
          <w:rFonts w:eastAsia="Yu Mincho" w:cs="Arial"/>
        </w:rPr>
      </w:pPr>
    </w:p>
    <w:p w14:paraId="12208BD3" w14:textId="395CEB75" w:rsidR="009732C6" w:rsidRDefault="00532890" w:rsidP="009732C6">
      <w:pPr>
        <w:pStyle w:val="Observation"/>
      </w:pPr>
      <w:r>
        <w:rPr>
          <w:rFonts w:eastAsia="Yu Mincho" w:hint="eastAsia"/>
        </w:rPr>
        <w:t>A</w:t>
      </w:r>
      <w:r w:rsidR="009732C6">
        <w:rPr>
          <w:rFonts w:hint="eastAsia"/>
        </w:rPr>
        <w:t>ssigning AS ID in CFRA A-</w:t>
      </w:r>
      <w:proofErr w:type="spellStart"/>
      <w:r w:rsidR="009732C6">
        <w:rPr>
          <w:rFonts w:hint="eastAsia"/>
        </w:rPr>
        <w:t>IoT</w:t>
      </w:r>
      <w:proofErr w:type="spellEnd"/>
      <w:r w:rsidR="009732C6">
        <w:rPr>
          <w:rFonts w:hint="eastAsia"/>
        </w:rPr>
        <w:t xml:space="preserve"> paging message is feasible</w:t>
      </w:r>
      <w:r>
        <w:rPr>
          <w:rFonts w:eastAsia="Yu Mincho" w:hint="eastAsia"/>
        </w:rPr>
        <w:t xml:space="preserve"> since the reader knows </w:t>
      </w:r>
      <w:r w:rsidRPr="00532890">
        <w:rPr>
          <w:rFonts w:eastAsia="Yu Mincho"/>
        </w:rPr>
        <w:t>whether there is follow on command upon reception of the “Follow on Command Indication” included in the Inventory Request transfer.</w:t>
      </w:r>
    </w:p>
    <w:p w14:paraId="03659C28" w14:textId="04FD6D5E" w:rsidR="008A4E12" w:rsidRDefault="00552511" w:rsidP="00552511">
      <w:pPr>
        <w:ind w:firstLineChars="50" w:firstLine="105"/>
        <w:rPr>
          <w:rFonts w:ascii="Arial" w:eastAsia="Yu Mincho" w:hAnsi="Arial" w:cs="Arial"/>
        </w:rPr>
      </w:pPr>
      <w:r w:rsidRPr="00552511">
        <w:rPr>
          <w:rFonts w:ascii="Arial" w:eastAsia="Yu Mincho" w:hAnsi="Arial" w:cs="Arial"/>
        </w:rPr>
        <w:t>During RAN2#129 meeting, discussions under the random access sub-agenda revealed concerns from some companies about collision scenarios when the RN16 is included in the first D2R message. In the CBRA case, the reader can reassign a new AS ID using A-</w:t>
      </w:r>
      <w:proofErr w:type="spellStart"/>
      <w:r w:rsidRPr="00552511">
        <w:rPr>
          <w:rFonts w:ascii="Arial" w:eastAsia="Yu Mincho" w:hAnsi="Arial" w:cs="Arial"/>
        </w:rPr>
        <w:t>IoT</w:t>
      </w:r>
      <w:proofErr w:type="spellEnd"/>
      <w:r w:rsidRPr="00552511">
        <w:rPr>
          <w:rFonts w:ascii="Arial" w:eastAsia="Yu Mincho" w:hAnsi="Arial" w:cs="Arial"/>
        </w:rPr>
        <w:t xml:space="preserve"> Msg.2 </w:t>
      </w:r>
      <w:r w:rsidR="008A4E12">
        <w:rPr>
          <w:rFonts w:ascii="Arial" w:eastAsia="Yu Mincho" w:hAnsi="Arial" w:cs="Arial" w:hint="eastAsia"/>
        </w:rPr>
        <w:t xml:space="preserve">associated with an echoed RN16 </w:t>
      </w:r>
      <w:r w:rsidRPr="00552511">
        <w:rPr>
          <w:rFonts w:ascii="Arial" w:eastAsia="Yu Mincho" w:hAnsi="Arial" w:cs="Arial"/>
        </w:rPr>
        <w:t xml:space="preserve">to address the collision. However, in the CFRA case, there is no </w:t>
      </w:r>
      <w:r w:rsidR="008A4E12">
        <w:rPr>
          <w:rFonts w:ascii="Arial" w:eastAsia="Yu Mincho" w:hAnsi="Arial" w:cs="Arial" w:hint="eastAsia"/>
        </w:rPr>
        <w:t xml:space="preserve">proper message </w:t>
      </w:r>
      <w:r w:rsidRPr="00552511">
        <w:rPr>
          <w:rFonts w:ascii="Arial" w:eastAsia="Yu Mincho" w:hAnsi="Arial" w:cs="Arial"/>
        </w:rPr>
        <w:t>to do so.</w:t>
      </w:r>
      <w:r w:rsidR="008A4E12">
        <w:rPr>
          <w:rFonts w:ascii="Arial" w:eastAsia="Yu Mincho" w:hAnsi="Arial" w:cs="Arial" w:hint="eastAsia"/>
        </w:rPr>
        <w:t xml:space="preserve"> </w:t>
      </w:r>
    </w:p>
    <w:p w14:paraId="4BFA9018" w14:textId="77777777" w:rsidR="008A4E12" w:rsidRDefault="008A4E12" w:rsidP="00552511">
      <w:pPr>
        <w:ind w:firstLineChars="50" w:firstLine="105"/>
        <w:rPr>
          <w:rFonts w:ascii="Arial" w:eastAsia="Yu Mincho" w:hAnsi="Arial" w:cs="Arial"/>
        </w:rPr>
      </w:pPr>
    </w:p>
    <w:p w14:paraId="3F742D49" w14:textId="39350812" w:rsidR="007C6548" w:rsidRDefault="008A4E12" w:rsidP="008A4E12">
      <w:pPr>
        <w:ind w:firstLineChars="50" w:firstLine="105"/>
        <w:rPr>
          <w:rFonts w:ascii="Arial" w:eastAsia="Yu Mincho" w:hAnsi="Arial" w:cs="Arial"/>
          <w:kern w:val="0"/>
        </w:rPr>
      </w:pPr>
      <w:r w:rsidRPr="008A4E12">
        <w:rPr>
          <w:rFonts w:ascii="Arial" w:eastAsia="Yu Mincho" w:hAnsi="Arial" w:cs="Arial"/>
          <w:kern w:val="0"/>
        </w:rPr>
        <w:t>Furthermore, RAN2#129bis agreed that 'For inventory response, RAN2 assumes that segmentation is not applied.' In the CFRA case, the first D2R message serves as the inventory response. Including the RN16 in this first D2R message means that both the device ID and RN16 are included, which may increase the risk of necessitating segmentation of the inventory response.</w:t>
      </w:r>
    </w:p>
    <w:p w14:paraId="43FB9360" w14:textId="77777777" w:rsidR="00532890" w:rsidRDefault="00532890" w:rsidP="008A4E12">
      <w:pPr>
        <w:ind w:firstLineChars="50" w:firstLine="105"/>
        <w:rPr>
          <w:rFonts w:ascii="Arial" w:eastAsia="Yu Mincho" w:hAnsi="Arial" w:cs="Arial"/>
          <w:kern w:val="0"/>
        </w:rPr>
      </w:pPr>
    </w:p>
    <w:p w14:paraId="498C436F" w14:textId="46C8DAD2" w:rsidR="00532890" w:rsidRDefault="00532890" w:rsidP="008A4E12">
      <w:pPr>
        <w:ind w:firstLineChars="50" w:firstLine="105"/>
        <w:rPr>
          <w:rFonts w:ascii="Arial" w:eastAsia="Yu Mincho" w:hAnsi="Arial" w:cs="Arial"/>
          <w:kern w:val="0"/>
        </w:rPr>
      </w:pPr>
      <w:r>
        <w:rPr>
          <w:rFonts w:ascii="Arial" w:eastAsia="Yu Mincho" w:hAnsi="Arial" w:cs="Arial" w:hint="eastAsia"/>
          <w:kern w:val="0"/>
        </w:rPr>
        <w:t xml:space="preserve">The third candidate is to assign AS ID in the first R2D command message as we agreed at RAN1#129bis meeting. Since AS ID can only be used after assigning, it means the assigned AS ID can only be used from the second R2D command message. It is not an efficient way. </w:t>
      </w:r>
    </w:p>
    <w:p w14:paraId="475F670F" w14:textId="77777777" w:rsidR="008A4E12" w:rsidRDefault="008A4E12" w:rsidP="008A4E12">
      <w:pPr>
        <w:ind w:firstLineChars="50" w:firstLine="105"/>
        <w:rPr>
          <w:rFonts w:ascii="Arial" w:eastAsia="Yu Mincho" w:hAnsi="Arial" w:cs="Arial"/>
          <w:kern w:val="0"/>
        </w:rPr>
      </w:pPr>
    </w:p>
    <w:p w14:paraId="220C360C" w14:textId="6E7DBFEA" w:rsidR="007C6548" w:rsidRDefault="008A4E12" w:rsidP="00C55FC1">
      <w:pPr>
        <w:rPr>
          <w:rFonts w:ascii="Arial" w:eastAsia="Yu Mincho" w:hAnsi="Arial" w:cs="Arial"/>
        </w:rPr>
      </w:pPr>
      <w:r>
        <w:rPr>
          <w:rFonts w:ascii="Arial" w:eastAsia="Yu Mincho" w:hAnsi="Arial" w:cs="Arial" w:hint="eastAsia"/>
        </w:rPr>
        <w:t xml:space="preserve"> </w:t>
      </w:r>
      <w:r w:rsidRPr="008A4E12">
        <w:rPr>
          <w:rFonts w:ascii="Arial" w:eastAsia="Yu Mincho" w:hAnsi="Arial" w:cs="Arial"/>
        </w:rPr>
        <w:t xml:space="preserve">Based on the above analysis, we propose assigning the AS ID </w:t>
      </w:r>
      <w:r>
        <w:rPr>
          <w:rFonts w:ascii="Arial" w:eastAsia="Yu Mincho" w:hAnsi="Arial" w:cs="Arial" w:hint="eastAsia"/>
        </w:rPr>
        <w:t xml:space="preserve">using </w:t>
      </w:r>
      <w:r w:rsidRPr="008A4E12">
        <w:rPr>
          <w:rFonts w:ascii="Arial" w:eastAsia="Yu Mincho" w:hAnsi="Arial" w:cs="Arial"/>
        </w:rPr>
        <w:t xml:space="preserve">the CFRA </w:t>
      </w:r>
      <w:r w:rsidR="00532890">
        <w:rPr>
          <w:rFonts w:ascii="Arial" w:eastAsia="Yu Mincho" w:hAnsi="Arial" w:cs="Arial" w:hint="eastAsia"/>
        </w:rPr>
        <w:t>A-</w:t>
      </w:r>
      <w:proofErr w:type="spellStart"/>
      <w:r w:rsidR="00532890">
        <w:rPr>
          <w:rFonts w:ascii="Arial" w:eastAsia="Yu Mincho" w:hAnsi="Arial" w:cs="Arial" w:hint="eastAsia"/>
        </w:rPr>
        <w:t>IoT</w:t>
      </w:r>
      <w:proofErr w:type="spellEnd"/>
      <w:r w:rsidR="00532890">
        <w:rPr>
          <w:rFonts w:ascii="Arial" w:eastAsia="Yu Mincho" w:hAnsi="Arial" w:cs="Arial" w:hint="eastAsia"/>
        </w:rPr>
        <w:t xml:space="preserve"> </w:t>
      </w:r>
      <w:r w:rsidRPr="008A4E12">
        <w:rPr>
          <w:rFonts w:ascii="Arial" w:eastAsia="Yu Mincho" w:hAnsi="Arial" w:cs="Arial"/>
        </w:rPr>
        <w:t>paging message</w:t>
      </w:r>
      <w:r>
        <w:rPr>
          <w:rFonts w:ascii="Arial" w:eastAsia="Yu Mincho" w:hAnsi="Arial" w:cs="Arial" w:hint="eastAsia"/>
        </w:rPr>
        <w:t>.</w:t>
      </w:r>
    </w:p>
    <w:p w14:paraId="79E02249" w14:textId="77777777" w:rsidR="008A4E12" w:rsidRDefault="008A4E12" w:rsidP="00C55FC1">
      <w:pPr>
        <w:rPr>
          <w:rFonts w:ascii="Arial" w:eastAsia="Yu Mincho" w:hAnsi="Arial" w:cs="Arial"/>
        </w:rPr>
      </w:pPr>
    </w:p>
    <w:p w14:paraId="0816B264" w14:textId="7E776C9C" w:rsidR="008A4E12" w:rsidRPr="00217277" w:rsidRDefault="008A4E12" w:rsidP="008A4E12">
      <w:pPr>
        <w:pStyle w:val="Proposal"/>
      </w:pPr>
      <w:bookmarkStart w:id="6" w:name="_Hlk196339413"/>
      <w:r w:rsidRPr="00217277">
        <w:rPr>
          <w:rFonts w:eastAsia="Yu Mincho" w:hint="eastAsia"/>
        </w:rPr>
        <w:t>Re</w:t>
      </w:r>
      <w:r w:rsidR="00217277">
        <w:rPr>
          <w:rFonts w:eastAsia="Yu Mincho" w:hint="eastAsia"/>
        </w:rPr>
        <w:t xml:space="preserve">vise </w:t>
      </w:r>
      <w:r w:rsidRPr="00217277">
        <w:rPr>
          <w:rFonts w:eastAsia="Yu Mincho" w:hint="eastAsia"/>
        </w:rPr>
        <w:t xml:space="preserve">RAN2#129bis agreement </w:t>
      </w:r>
      <w:r w:rsidRPr="00217277">
        <w:rPr>
          <w:rFonts w:eastAsia="Yu Mincho"/>
        </w:rPr>
        <w:t>“</w:t>
      </w:r>
      <w:r w:rsidRPr="00217277">
        <w:rPr>
          <w:rFonts w:cs="Arial"/>
          <w:sz w:val="20"/>
        </w:rPr>
        <w:t>For CFRA, command message is used for AS ID assignment</w:t>
      </w:r>
      <w:r w:rsidRPr="00217277">
        <w:rPr>
          <w:rFonts w:eastAsia="Yu Mincho" w:cs="Arial" w:hint="eastAsia"/>
          <w:sz w:val="20"/>
        </w:rPr>
        <w:t>.</w:t>
      </w:r>
      <w:r w:rsidRPr="00217277">
        <w:rPr>
          <w:rFonts w:eastAsia="Yu Mincho" w:cs="Arial"/>
          <w:sz w:val="20"/>
        </w:rPr>
        <w:t>”</w:t>
      </w:r>
      <w:r w:rsidRPr="00217277">
        <w:rPr>
          <w:rFonts w:eastAsia="Yu Mincho" w:cs="Arial" w:hint="eastAsia"/>
          <w:sz w:val="20"/>
        </w:rPr>
        <w:t xml:space="preserve"> to </w:t>
      </w:r>
      <w:r w:rsidRPr="00217277">
        <w:rPr>
          <w:rFonts w:eastAsia="Yu Mincho" w:cs="Arial"/>
          <w:sz w:val="20"/>
        </w:rPr>
        <w:t>“</w:t>
      </w:r>
      <w:r w:rsidRPr="00217277">
        <w:rPr>
          <w:rFonts w:eastAsia="Yu Mincho" w:hint="eastAsia"/>
        </w:rPr>
        <w:t xml:space="preserve">For CFRA, </w:t>
      </w:r>
      <w:r w:rsidR="00217277">
        <w:rPr>
          <w:rFonts w:eastAsia="Yu Mincho" w:hint="eastAsia"/>
        </w:rPr>
        <w:t xml:space="preserve">the </w:t>
      </w:r>
      <w:r w:rsidRPr="00217277">
        <w:rPr>
          <w:rFonts w:eastAsia="Yu Mincho" w:hint="eastAsia"/>
        </w:rPr>
        <w:t xml:space="preserve">CFRA </w:t>
      </w:r>
      <w:r w:rsidR="00532890">
        <w:rPr>
          <w:rFonts w:eastAsia="Yu Mincho" w:hint="eastAsia"/>
        </w:rPr>
        <w:t>A-</w:t>
      </w:r>
      <w:proofErr w:type="spellStart"/>
      <w:r w:rsidR="00532890">
        <w:rPr>
          <w:rFonts w:eastAsia="Yu Mincho" w:hint="eastAsia"/>
        </w:rPr>
        <w:t>IoT</w:t>
      </w:r>
      <w:proofErr w:type="spellEnd"/>
      <w:r w:rsidR="00532890">
        <w:rPr>
          <w:rFonts w:eastAsia="Yu Mincho" w:hint="eastAsia"/>
        </w:rPr>
        <w:t xml:space="preserve"> </w:t>
      </w:r>
      <w:r w:rsidRPr="00217277">
        <w:rPr>
          <w:rFonts w:eastAsia="Yu Mincho" w:hint="eastAsia"/>
        </w:rPr>
        <w:t xml:space="preserve">paging message is used for </w:t>
      </w:r>
      <w:r w:rsidRPr="00217277">
        <w:rPr>
          <w:rFonts w:cs="Arial"/>
          <w:sz w:val="20"/>
        </w:rPr>
        <w:t>AS ID assignment</w:t>
      </w:r>
      <w:r w:rsidRPr="00217277">
        <w:rPr>
          <w:rFonts w:eastAsia="Yu Mincho" w:cs="Arial" w:hint="eastAsia"/>
          <w:sz w:val="20"/>
        </w:rPr>
        <w:t>.</w:t>
      </w:r>
      <w:r w:rsidR="00217277" w:rsidRPr="00217277">
        <w:rPr>
          <w:rFonts w:eastAsia="Yu Mincho" w:cs="Arial"/>
          <w:sz w:val="20"/>
        </w:rPr>
        <w:t>”</w:t>
      </w:r>
    </w:p>
    <w:bookmarkEnd w:id="6"/>
    <w:p w14:paraId="0A3FB501" w14:textId="47246857" w:rsidR="003D1093" w:rsidRDefault="00217277" w:rsidP="00997CA5">
      <w:pPr>
        <w:rPr>
          <w:rFonts w:ascii="Arial" w:eastAsia="Yu Mincho" w:hAnsi="Arial" w:cs="Arial"/>
          <w:sz w:val="20"/>
        </w:rPr>
      </w:pPr>
      <w:r>
        <w:rPr>
          <w:rFonts w:ascii="Arial" w:eastAsia="Yu Mincho" w:hAnsi="Arial" w:cs="Arial" w:hint="eastAsia"/>
        </w:rPr>
        <w:t xml:space="preserve"> The second issue here is </w:t>
      </w:r>
      <w:r>
        <w:rPr>
          <w:rFonts w:ascii="Arial" w:eastAsia="Yu Mincho" w:hAnsi="Arial" w:cs="Arial"/>
        </w:rPr>
        <w:t>“</w:t>
      </w:r>
      <w:r w:rsidRPr="00A76B96">
        <w:rPr>
          <w:rFonts w:ascii="Arial" w:hAnsi="Arial" w:cs="Arial"/>
          <w:sz w:val="20"/>
          <w:highlight w:val="yellow"/>
        </w:rPr>
        <w:t>FFS other cases for release ASID to avoid keeping it indefinitely</w:t>
      </w:r>
      <w:r w:rsidRPr="00A76B96">
        <w:rPr>
          <w:rFonts w:ascii="Arial" w:hAnsi="Arial" w:cs="Arial"/>
          <w:sz w:val="20"/>
        </w:rPr>
        <w:t>.</w:t>
      </w:r>
      <w:r>
        <w:rPr>
          <w:rFonts w:ascii="Arial" w:eastAsia="Yu Mincho" w:hAnsi="Arial" w:cs="Arial"/>
          <w:sz w:val="20"/>
        </w:rPr>
        <w:t>”</w:t>
      </w:r>
      <w:r>
        <w:rPr>
          <w:rFonts w:ascii="Arial" w:eastAsia="Yu Mincho" w:hAnsi="Arial" w:cs="Arial" w:hint="eastAsia"/>
          <w:sz w:val="20"/>
        </w:rPr>
        <w:t xml:space="preserve"> </w:t>
      </w:r>
      <w:r w:rsidRPr="00BD149C">
        <w:rPr>
          <w:rFonts w:ascii="Arial" w:eastAsia="Yu Mincho" w:hAnsi="Arial" w:cs="Arial"/>
        </w:rPr>
        <w:t>In the SA2</w:t>
      </w:r>
      <w:r>
        <w:rPr>
          <w:rFonts w:ascii="Arial" w:eastAsia="Yu Mincho" w:hAnsi="Arial" w:cs="Arial" w:hint="eastAsia"/>
        </w:rPr>
        <w:t xml:space="preserve"> </w:t>
      </w:r>
      <w:r w:rsidRPr="00BD149C">
        <w:rPr>
          <w:rFonts w:ascii="Arial" w:eastAsia="Yu Mincho" w:hAnsi="Arial" w:cs="Arial"/>
        </w:rPr>
        <w:t xml:space="preserve">agreed </w:t>
      </w:r>
      <w:proofErr w:type="spellStart"/>
      <w:r w:rsidRPr="00BD149C">
        <w:rPr>
          <w:rFonts w:ascii="Arial" w:eastAsia="Yu Mincho" w:hAnsi="Arial" w:cs="Arial"/>
        </w:rPr>
        <w:t>pCR</w:t>
      </w:r>
      <w:proofErr w:type="spellEnd"/>
      <w:r w:rsidRPr="00BD149C">
        <w:rPr>
          <w:rFonts w:ascii="Arial" w:eastAsia="Yu Mincho" w:hAnsi="Arial" w:cs="Arial"/>
        </w:rPr>
        <w:t xml:space="preserve"> for the command procedure [3]</w:t>
      </w:r>
      <w:r>
        <w:rPr>
          <w:rFonts w:ascii="Arial" w:eastAsia="Yu Mincho" w:hAnsi="Arial" w:cs="Arial" w:hint="eastAsia"/>
        </w:rPr>
        <w:t>, f</w:t>
      </w:r>
      <w:r w:rsidRPr="00217277">
        <w:rPr>
          <w:rFonts w:ascii="Arial" w:eastAsia="Yu Mincho" w:hAnsi="Arial" w:cs="Arial"/>
          <w:sz w:val="20"/>
        </w:rPr>
        <w:t>ollowing the Inventory procedure, it is our understanding that the CN sends a Command Request message for each successful Inventory response it receives, one by one. When the reader receives a Command Request message for a new successful Inventory response device, it understands that th</w:t>
      </w:r>
      <w:r>
        <w:rPr>
          <w:rFonts w:ascii="Arial" w:eastAsia="Yu Mincho" w:hAnsi="Arial" w:cs="Arial" w:hint="eastAsia"/>
          <w:sz w:val="20"/>
        </w:rPr>
        <w:t xml:space="preserve">ere is no further Command Request </w:t>
      </w:r>
      <w:r w:rsidRPr="00217277">
        <w:rPr>
          <w:rFonts w:ascii="Arial" w:eastAsia="Yu Mincho" w:hAnsi="Arial" w:cs="Arial"/>
          <w:sz w:val="20"/>
        </w:rPr>
        <w:t xml:space="preserve">for the previous </w:t>
      </w:r>
      <w:r>
        <w:rPr>
          <w:rFonts w:ascii="Arial" w:eastAsia="Yu Mincho" w:hAnsi="Arial" w:cs="Arial" w:hint="eastAsia"/>
          <w:sz w:val="20"/>
        </w:rPr>
        <w:t xml:space="preserve">served </w:t>
      </w:r>
      <w:r w:rsidRPr="00217277">
        <w:rPr>
          <w:rFonts w:ascii="Arial" w:eastAsia="Yu Mincho" w:hAnsi="Arial" w:cs="Arial"/>
          <w:sz w:val="20"/>
        </w:rPr>
        <w:t>device</w:t>
      </w:r>
      <w:r w:rsidR="00E04B34">
        <w:rPr>
          <w:rFonts w:ascii="Arial" w:eastAsia="Yu Mincho" w:hAnsi="Arial" w:cs="Arial" w:hint="eastAsia"/>
          <w:sz w:val="20"/>
        </w:rPr>
        <w:t>.</w:t>
      </w:r>
      <w:r w:rsidRPr="00217277">
        <w:rPr>
          <w:rFonts w:ascii="Arial" w:eastAsia="Yu Mincho" w:hAnsi="Arial" w:cs="Arial"/>
          <w:sz w:val="20"/>
        </w:rPr>
        <w:t xml:space="preserve"> Therefore, an explicit message to release the stored AS ID is preferable</w:t>
      </w:r>
      <w:r w:rsidR="00E04B34">
        <w:rPr>
          <w:rFonts w:ascii="Arial" w:eastAsia="Yu Mincho" w:hAnsi="Arial" w:cs="Arial" w:hint="eastAsia"/>
          <w:sz w:val="20"/>
        </w:rPr>
        <w:t xml:space="preserve"> to avoid devices keeping AS ID indefinitely</w:t>
      </w:r>
      <w:r>
        <w:rPr>
          <w:rFonts w:ascii="Arial" w:eastAsia="Yu Mincho" w:hAnsi="Arial" w:cs="Arial" w:hint="eastAsia"/>
          <w:sz w:val="20"/>
        </w:rPr>
        <w:t>.</w:t>
      </w:r>
    </w:p>
    <w:p w14:paraId="26BE5810" w14:textId="77777777" w:rsidR="00217277" w:rsidRDefault="00217277" w:rsidP="00997CA5">
      <w:pPr>
        <w:rPr>
          <w:rFonts w:ascii="Arial" w:eastAsia="Yu Mincho" w:hAnsi="Arial" w:cs="Arial"/>
          <w:sz w:val="20"/>
        </w:rPr>
      </w:pPr>
    </w:p>
    <w:p w14:paraId="13ECBD78" w14:textId="28F35C47" w:rsidR="00991740" w:rsidRPr="007369F9" w:rsidRDefault="00D01E87" w:rsidP="00991740">
      <w:pPr>
        <w:pStyle w:val="Proposal"/>
      </w:pPr>
      <w:bookmarkStart w:id="7" w:name="_Hlk196339449"/>
      <w:r>
        <w:rPr>
          <w:rFonts w:hint="eastAsia"/>
        </w:rPr>
        <w:t>(</w:t>
      </w:r>
      <w:r>
        <w:t>Issue 3-3)</w:t>
      </w:r>
      <w:r>
        <w:t xml:space="preserve"> </w:t>
      </w:r>
      <w:r w:rsidR="00991740">
        <w:rPr>
          <w:rFonts w:hint="eastAsia"/>
        </w:rPr>
        <w:t xml:space="preserve">Support an explicit </w:t>
      </w:r>
      <w:r w:rsidR="00991740">
        <w:rPr>
          <w:rFonts w:eastAsia="Yu Mincho" w:hint="eastAsia"/>
        </w:rPr>
        <w:t xml:space="preserve">message </w:t>
      </w:r>
      <w:r w:rsidR="00991740" w:rsidRPr="005D1573">
        <w:t xml:space="preserve">to release </w:t>
      </w:r>
      <w:r w:rsidR="00991740">
        <w:rPr>
          <w:rFonts w:eastAsia="Yu Mincho" w:hint="eastAsia"/>
        </w:rPr>
        <w:t xml:space="preserve">the </w:t>
      </w:r>
      <w:r w:rsidR="00991740" w:rsidRPr="005D1573">
        <w:t>AS ID</w:t>
      </w:r>
      <w:r w:rsidR="00E04B34">
        <w:rPr>
          <w:rFonts w:eastAsia="Yu Mincho" w:hint="eastAsia"/>
        </w:rPr>
        <w:t xml:space="preserve"> to avoid devices keeping AS ID indefinitely</w:t>
      </w:r>
      <w:r w:rsidR="00991740">
        <w:rPr>
          <w:rFonts w:eastAsia="Yu Mincho" w:hint="eastAsia"/>
        </w:rPr>
        <w:t>.</w:t>
      </w:r>
    </w:p>
    <w:bookmarkEnd w:id="7"/>
    <w:p w14:paraId="3EAAF356" w14:textId="54115FDA" w:rsidR="00C55FC1" w:rsidRDefault="007314A8" w:rsidP="0076114A">
      <w:pPr>
        <w:pStyle w:val="2"/>
        <w:tabs>
          <w:tab w:val="clear" w:pos="1426"/>
        </w:tabs>
        <w:ind w:left="576"/>
        <w:rPr>
          <w:rFonts w:eastAsia="Yu Mincho" w:cs="Arial"/>
          <w:iCs/>
          <w:szCs w:val="20"/>
          <w:lang w:eastAsia="ja-JP"/>
        </w:rPr>
      </w:pPr>
      <w:r>
        <w:rPr>
          <w:rFonts w:eastAsia="Yu Mincho" w:cs="Arial"/>
          <w:iCs/>
          <w:szCs w:val="20"/>
          <w:lang w:eastAsia="ja-JP"/>
        </w:rPr>
        <w:t>Segmentation</w:t>
      </w:r>
    </w:p>
    <w:p w14:paraId="290DCDFC" w14:textId="4D4BC16E" w:rsidR="00E44588" w:rsidRPr="00F16F6E" w:rsidRDefault="00E44588" w:rsidP="00B031FF">
      <w:pPr>
        <w:spacing w:afterLines="50" w:after="120"/>
        <w:ind w:firstLineChars="100" w:firstLine="200"/>
        <w:rPr>
          <w:rFonts w:ascii="Arial" w:hAnsi="Arial" w:cs="Arial"/>
          <w:sz w:val="20"/>
          <w:szCs w:val="20"/>
          <w:lang w:val="en-GB"/>
        </w:rPr>
      </w:pPr>
      <w:r w:rsidRPr="00F16F6E">
        <w:rPr>
          <w:rFonts w:ascii="Arial" w:eastAsia="Yu Mincho" w:hAnsi="Arial" w:cs="Arial"/>
          <w:sz w:val="20"/>
          <w:szCs w:val="20"/>
        </w:rPr>
        <w:t>RAN2#129bis</w:t>
      </w:r>
      <w:r w:rsidR="00DF2644" w:rsidRPr="00F16F6E">
        <w:rPr>
          <w:rFonts w:ascii="Arial" w:eastAsia="Yu Mincho" w:hAnsi="Arial" w:cs="Arial"/>
          <w:sz w:val="20"/>
          <w:szCs w:val="20"/>
        </w:rPr>
        <w:t xml:space="preserve"> [1]</w:t>
      </w:r>
      <w:r w:rsidRPr="00F16F6E">
        <w:rPr>
          <w:rFonts w:ascii="Arial" w:eastAsia="Yu Mincho" w:hAnsi="Arial" w:cs="Arial"/>
          <w:sz w:val="20"/>
          <w:szCs w:val="20"/>
        </w:rPr>
        <w:t xml:space="preserve"> meeting reached </w:t>
      </w:r>
      <w:r w:rsidR="00F00E81" w:rsidRPr="00F16F6E">
        <w:rPr>
          <w:rFonts w:ascii="Arial" w:eastAsia="Yu Mincho" w:hAnsi="Arial" w:cs="Arial"/>
          <w:sz w:val="20"/>
          <w:szCs w:val="20"/>
        </w:rPr>
        <w:t xml:space="preserve">the </w:t>
      </w:r>
      <w:r w:rsidRPr="00F16F6E">
        <w:rPr>
          <w:rFonts w:ascii="Arial" w:eastAsia="Yu Mincho" w:hAnsi="Arial" w:cs="Arial"/>
          <w:sz w:val="20"/>
          <w:szCs w:val="20"/>
        </w:rPr>
        <w:t>following agreements on segmentation.</w:t>
      </w:r>
    </w:p>
    <w:tbl>
      <w:tblPr>
        <w:tblStyle w:val="afc"/>
        <w:tblW w:w="0" w:type="auto"/>
        <w:tblLook w:val="04A0" w:firstRow="1" w:lastRow="0" w:firstColumn="1" w:lastColumn="0" w:noHBand="0" w:noVBand="1"/>
      </w:tblPr>
      <w:tblGrid>
        <w:gridCol w:w="9629"/>
      </w:tblGrid>
      <w:tr w:rsidR="00E44588" w14:paraId="6102AECD" w14:textId="77777777" w:rsidTr="00E44588">
        <w:tc>
          <w:tcPr>
            <w:tcW w:w="9629" w:type="dxa"/>
          </w:tcPr>
          <w:p w14:paraId="22BA8884" w14:textId="2226D669" w:rsidR="00E44588" w:rsidRPr="00F16F6E" w:rsidRDefault="00E44588" w:rsidP="00E44588">
            <w:pPr>
              <w:rPr>
                <w:rFonts w:ascii="Arial" w:hAnsi="Arial" w:cs="Arial"/>
                <w:b/>
                <w:sz w:val="20"/>
                <w:szCs w:val="20"/>
                <w:lang w:val="en-GB"/>
              </w:rPr>
            </w:pPr>
            <w:r w:rsidRPr="00F16F6E">
              <w:rPr>
                <w:rFonts w:ascii="Arial" w:hAnsi="Arial" w:cs="Arial"/>
                <w:b/>
                <w:sz w:val="20"/>
                <w:szCs w:val="20"/>
                <w:lang w:val="en-GB"/>
              </w:rPr>
              <w:t>Agreements on segmentation</w:t>
            </w:r>
          </w:p>
          <w:p w14:paraId="69140465" w14:textId="77777777" w:rsidR="00E44588" w:rsidRPr="00F16F6E" w:rsidRDefault="00E44588" w:rsidP="00E44588">
            <w:pPr>
              <w:rPr>
                <w:rFonts w:ascii="Arial" w:hAnsi="Arial" w:cs="Arial"/>
                <w:sz w:val="20"/>
                <w:szCs w:val="20"/>
                <w:lang w:val="en-GB"/>
              </w:rPr>
            </w:pPr>
            <w:r w:rsidRPr="00F16F6E">
              <w:rPr>
                <w:rFonts w:ascii="Arial" w:hAnsi="Arial" w:cs="Arial"/>
                <w:sz w:val="20"/>
                <w:szCs w:val="20"/>
                <w:lang w:val="en-GB"/>
              </w:rPr>
              <w:lastRenderedPageBreak/>
              <w:t>1</w:t>
            </w:r>
            <w:r w:rsidRPr="00F16F6E">
              <w:rPr>
                <w:rFonts w:ascii="Arial" w:hAnsi="Arial" w:cs="Arial"/>
                <w:sz w:val="20"/>
                <w:szCs w:val="20"/>
                <w:lang w:val="en-GB"/>
              </w:rPr>
              <w:tab/>
              <w:t>For the retransmission of the first segment/unsegmented D2R message, the reader sends the R2D message by including the upper layer command again.  FFS whether offset zero is always included.</w:t>
            </w:r>
          </w:p>
          <w:p w14:paraId="3FF98BBB" w14:textId="77777777" w:rsidR="00E44588" w:rsidRPr="00F16F6E" w:rsidRDefault="00E44588" w:rsidP="00E44588">
            <w:pPr>
              <w:rPr>
                <w:rFonts w:ascii="Arial" w:hAnsi="Arial" w:cs="Arial"/>
                <w:sz w:val="20"/>
                <w:szCs w:val="20"/>
                <w:lang w:val="en-GB"/>
              </w:rPr>
            </w:pPr>
            <w:r w:rsidRPr="00F16F6E">
              <w:rPr>
                <w:rFonts w:ascii="Arial" w:hAnsi="Arial" w:cs="Arial"/>
                <w:sz w:val="20"/>
                <w:szCs w:val="20"/>
                <w:lang w:val="en-GB"/>
              </w:rPr>
              <w:t>2</w:t>
            </w:r>
            <w:r w:rsidRPr="00F16F6E">
              <w:rPr>
                <w:rFonts w:ascii="Arial" w:hAnsi="Arial" w:cs="Arial"/>
                <w:sz w:val="20"/>
                <w:szCs w:val="20"/>
                <w:lang w:val="en-GB"/>
              </w:rPr>
              <w:tab/>
              <w:t xml:space="preserve">FFS whether the reader always includes the command for retransmission of segments.  </w:t>
            </w:r>
          </w:p>
          <w:p w14:paraId="63725422" w14:textId="77777777" w:rsidR="00E44588" w:rsidRPr="00F16F6E" w:rsidRDefault="00E44588" w:rsidP="00E44588">
            <w:pPr>
              <w:rPr>
                <w:rFonts w:ascii="Arial" w:hAnsi="Arial" w:cs="Arial"/>
                <w:sz w:val="20"/>
                <w:szCs w:val="20"/>
                <w:lang w:val="en-GB"/>
              </w:rPr>
            </w:pPr>
            <w:r w:rsidRPr="00F16F6E">
              <w:rPr>
                <w:rFonts w:ascii="Arial" w:hAnsi="Arial" w:cs="Arial"/>
                <w:sz w:val="20"/>
                <w:szCs w:val="20"/>
                <w:lang w:val="en-GB"/>
              </w:rPr>
              <w:t>3</w:t>
            </w:r>
            <w:r w:rsidRPr="00F16F6E">
              <w:rPr>
                <w:rFonts w:ascii="Arial" w:hAnsi="Arial" w:cs="Arial"/>
                <w:sz w:val="20"/>
                <w:szCs w:val="20"/>
                <w:lang w:val="en-GB"/>
              </w:rPr>
              <w:tab/>
              <w:t>1-bit indication is sufficient to indicate whether more D2R data will be sent (Ratio proposal is excluded)</w:t>
            </w:r>
          </w:p>
          <w:p w14:paraId="51A5CEFD" w14:textId="341275F8" w:rsidR="00E44588" w:rsidRDefault="00E44588" w:rsidP="00E44588">
            <w:pPr>
              <w:rPr>
                <w:rFonts w:ascii="Arial" w:hAnsi="Arial" w:cs="Arial"/>
                <w:lang w:val="en-GB"/>
              </w:rPr>
            </w:pPr>
            <w:r w:rsidRPr="00F16F6E">
              <w:rPr>
                <w:rFonts w:ascii="Arial" w:hAnsi="Arial" w:cs="Arial"/>
                <w:sz w:val="20"/>
                <w:szCs w:val="20"/>
                <w:lang w:val="en-GB"/>
              </w:rPr>
              <w:t>4</w:t>
            </w:r>
            <w:r w:rsidRPr="00F16F6E">
              <w:rPr>
                <w:rFonts w:ascii="Arial" w:hAnsi="Arial" w:cs="Arial"/>
                <w:sz w:val="20"/>
                <w:szCs w:val="20"/>
                <w:lang w:val="en-GB"/>
              </w:rPr>
              <w:tab/>
              <w:t>For inventory response, RAN2 assumes that segmentation is not applied.  RAN2 assumes that the reader can avoid segmentation by reader being aware of inventory response size.  Notify SA2 about this assumption.</w:t>
            </w:r>
          </w:p>
        </w:tc>
      </w:tr>
    </w:tbl>
    <w:p w14:paraId="2319AE7F" w14:textId="5D7FAA07" w:rsidR="00E44588" w:rsidRDefault="00E44588" w:rsidP="00A76B96">
      <w:pPr>
        <w:rPr>
          <w:rFonts w:ascii="Arial" w:hAnsi="Arial" w:cs="Arial"/>
          <w:lang w:val="en-GB"/>
        </w:rPr>
      </w:pPr>
    </w:p>
    <w:p w14:paraId="1FA901B1" w14:textId="12823597" w:rsidR="00E44588" w:rsidRPr="00470D02" w:rsidRDefault="00470D02" w:rsidP="00AE31C7">
      <w:pPr>
        <w:ind w:firstLineChars="100" w:firstLine="200"/>
        <w:rPr>
          <w:rFonts w:ascii="Arial" w:hAnsi="Arial" w:cs="Arial"/>
          <w:sz w:val="20"/>
          <w:szCs w:val="21"/>
          <w:lang w:val="en-GB"/>
        </w:rPr>
      </w:pPr>
      <w:r w:rsidRPr="00470D02">
        <w:rPr>
          <w:rFonts w:ascii="Arial" w:hAnsi="Arial" w:cs="Arial"/>
          <w:sz w:val="20"/>
          <w:szCs w:val="21"/>
          <w:lang w:val="en-GB"/>
        </w:rPr>
        <w:t>Regarding 'FFS whether offset zero is always included,' if the offset field is optional, we would need to introduce at least one indicator bit to specify whether the offset field is present. Alternatively, two different types of MAC PDUs could be defined for transmitting the upper layer command: one MAC PDU may include the offset field, while the other may not. Both options would introduce varying formats, requiring the A-</w:t>
      </w:r>
      <w:proofErr w:type="spellStart"/>
      <w:r w:rsidRPr="00470D02">
        <w:rPr>
          <w:rFonts w:ascii="Arial" w:hAnsi="Arial" w:cs="Arial"/>
          <w:sz w:val="20"/>
          <w:szCs w:val="21"/>
          <w:lang w:val="en-GB"/>
        </w:rPr>
        <w:t>IoT</w:t>
      </w:r>
      <w:proofErr w:type="spellEnd"/>
      <w:r w:rsidRPr="00470D02">
        <w:rPr>
          <w:rFonts w:ascii="Arial" w:hAnsi="Arial" w:cs="Arial"/>
          <w:sz w:val="20"/>
          <w:szCs w:val="21"/>
          <w:lang w:val="en-GB"/>
        </w:rPr>
        <w:t xml:space="preserve"> device to identify the format first before processing. To simplify processing for the A-</w:t>
      </w:r>
      <w:proofErr w:type="spellStart"/>
      <w:r w:rsidRPr="00470D02">
        <w:rPr>
          <w:rFonts w:ascii="Arial" w:hAnsi="Arial" w:cs="Arial"/>
          <w:sz w:val="20"/>
          <w:szCs w:val="21"/>
          <w:lang w:val="en-GB"/>
        </w:rPr>
        <w:t>IoT</w:t>
      </w:r>
      <w:proofErr w:type="spellEnd"/>
      <w:r w:rsidRPr="00470D02">
        <w:rPr>
          <w:rFonts w:ascii="Arial" w:hAnsi="Arial" w:cs="Arial"/>
          <w:sz w:val="20"/>
          <w:szCs w:val="21"/>
          <w:lang w:val="en-GB"/>
        </w:rPr>
        <w:t xml:space="preserve"> device, it would be sufficient to have only one type of MAC PDU that always includes the offset.</w:t>
      </w:r>
    </w:p>
    <w:p w14:paraId="092FE9D2" w14:textId="77777777" w:rsidR="00E04504" w:rsidRDefault="00E04504" w:rsidP="00AE31C7">
      <w:pPr>
        <w:ind w:firstLineChars="100" w:firstLine="210"/>
        <w:rPr>
          <w:rFonts w:ascii="Arial" w:hAnsi="Arial" w:cs="Arial"/>
          <w:lang w:val="en-GB"/>
        </w:rPr>
      </w:pPr>
    </w:p>
    <w:p w14:paraId="31C3559F" w14:textId="3A802A9F" w:rsidR="00E04504" w:rsidRDefault="00470D02" w:rsidP="00E04504">
      <w:pPr>
        <w:pStyle w:val="Observation"/>
      </w:pPr>
      <w:r w:rsidRPr="00470D02">
        <w:t>To simplify processing for the A-</w:t>
      </w:r>
      <w:proofErr w:type="spellStart"/>
      <w:r w:rsidRPr="00470D02">
        <w:t>IoT</w:t>
      </w:r>
      <w:proofErr w:type="spellEnd"/>
      <w:r w:rsidRPr="00470D02">
        <w:t xml:space="preserve"> device, only one type of MAC PDU that always includes the offset </w:t>
      </w:r>
      <w:r>
        <w:rPr>
          <w:rFonts w:eastAsia="Yu Mincho" w:hint="eastAsia"/>
        </w:rPr>
        <w:t>is sufficient.</w:t>
      </w:r>
    </w:p>
    <w:p w14:paraId="5A88958F" w14:textId="26435032" w:rsidR="00E04504" w:rsidRPr="00470D02" w:rsidRDefault="00470D02" w:rsidP="00E04504">
      <w:pPr>
        <w:ind w:firstLineChars="100" w:firstLine="204"/>
        <w:rPr>
          <w:rFonts w:ascii="Arial" w:hAnsi="Arial" w:cs="Arial"/>
          <w:sz w:val="20"/>
          <w:szCs w:val="21"/>
          <w:lang w:val="en-GB"/>
        </w:rPr>
      </w:pPr>
      <w:r w:rsidRPr="00470D02">
        <w:rPr>
          <w:rFonts w:ascii="Arial" w:hAnsi="Arial" w:cs="Arial"/>
          <w:color w:val="1F2328"/>
          <w:spacing w:val="2"/>
          <w:sz w:val="20"/>
          <w:szCs w:val="20"/>
          <w:shd w:val="clear" w:color="auto" w:fill="FFFFFF"/>
        </w:rPr>
        <w:t>For 'FFS whether the reader always includes the command for retransmission of segments,' if the upper layer command is not included in the R2D message for retransmission, the A-</w:t>
      </w:r>
      <w:proofErr w:type="spellStart"/>
      <w:r w:rsidRPr="00470D02">
        <w:rPr>
          <w:rFonts w:ascii="Arial" w:hAnsi="Arial" w:cs="Arial"/>
          <w:color w:val="1F2328"/>
          <w:spacing w:val="2"/>
          <w:sz w:val="20"/>
          <w:szCs w:val="20"/>
          <w:shd w:val="clear" w:color="auto" w:fill="FFFFFF"/>
        </w:rPr>
        <w:t>IoT</w:t>
      </w:r>
      <w:proofErr w:type="spellEnd"/>
      <w:r w:rsidRPr="00470D02">
        <w:rPr>
          <w:rFonts w:ascii="Arial" w:hAnsi="Arial" w:cs="Arial"/>
          <w:color w:val="1F2328"/>
          <w:spacing w:val="2"/>
          <w:sz w:val="20"/>
          <w:szCs w:val="20"/>
          <w:shd w:val="clear" w:color="auto" w:fill="FFFFFF"/>
        </w:rPr>
        <w:t xml:space="preserve"> device may need to store the command for the subsequent D2R transmission. This could increase the device's cost and complexity. To keep the A-</w:t>
      </w:r>
      <w:proofErr w:type="spellStart"/>
      <w:r w:rsidRPr="00470D02">
        <w:rPr>
          <w:rFonts w:ascii="Arial" w:hAnsi="Arial" w:cs="Arial"/>
          <w:color w:val="1F2328"/>
          <w:spacing w:val="2"/>
          <w:sz w:val="20"/>
          <w:szCs w:val="20"/>
          <w:shd w:val="clear" w:color="auto" w:fill="FFFFFF"/>
        </w:rPr>
        <w:t>IoT</w:t>
      </w:r>
      <w:proofErr w:type="spellEnd"/>
      <w:r w:rsidRPr="00470D02">
        <w:rPr>
          <w:rFonts w:ascii="Arial" w:hAnsi="Arial" w:cs="Arial"/>
          <w:color w:val="1F2328"/>
          <w:spacing w:val="2"/>
          <w:sz w:val="20"/>
          <w:szCs w:val="20"/>
          <w:shd w:val="clear" w:color="auto" w:fill="FFFFFF"/>
        </w:rPr>
        <w:t xml:space="preserve"> device simple and cost-effective, it is sufficient to have only one type of MAC PDU that always includes the upper layer command.</w:t>
      </w:r>
    </w:p>
    <w:p w14:paraId="352BBC73" w14:textId="64FFA21A" w:rsidR="00E04504" w:rsidRDefault="00E04504" w:rsidP="00E04504">
      <w:pPr>
        <w:ind w:firstLineChars="100" w:firstLine="210"/>
        <w:rPr>
          <w:rFonts w:ascii="Arial" w:hAnsi="Arial" w:cs="Arial"/>
          <w:lang w:val="en-GB"/>
        </w:rPr>
      </w:pPr>
    </w:p>
    <w:p w14:paraId="7154728B" w14:textId="2CBE7D03" w:rsidR="00E04504" w:rsidRDefault="00E04504" w:rsidP="00E04504">
      <w:pPr>
        <w:pStyle w:val="Observation"/>
      </w:pPr>
      <w:bookmarkStart w:id="8" w:name="_Hlk196339366"/>
      <w:r w:rsidRPr="00E04504">
        <w:t xml:space="preserve">To keep </w:t>
      </w:r>
      <w:r w:rsidR="00154F61" w:rsidRPr="00154F61">
        <w:rPr>
          <w:rFonts w:cs="Arial"/>
          <w:lang w:val="en-GB"/>
        </w:rPr>
        <w:t xml:space="preserve">the </w:t>
      </w:r>
      <w:r w:rsidRPr="00E04504">
        <w:t>A-</w:t>
      </w:r>
      <w:proofErr w:type="spellStart"/>
      <w:r w:rsidRPr="00E04504">
        <w:t>IoT</w:t>
      </w:r>
      <w:proofErr w:type="spellEnd"/>
      <w:r w:rsidRPr="00E04504">
        <w:t xml:space="preserve"> device simple</w:t>
      </w:r>
      <w:r>
        <w:rPr>
          <w:rFonts w:cs="Arial"/>
          <w:lang w:val="en-GB"/>
        </w:rPr>
        <w:t xml:space="preserve"> and </w:t>
      </w:r>
      <w:r w:rsidR="00F16F6E">
        <w:rPr>
          <w:rFonts w:eastAsia="Yu Mincho" w:cs="Arial" w:hint="eastAsia"/>
          <w:lang w:val="en-GB"/>
        </w:rPr>
        <w:t>cost-effective,</w:t>
      </w:r>
      <w:r w:rsidRPr="00E04504">
        <w:t xml:space="preserve"> only one </w:t>
      </w:r>
      <w:r>
        <w:rPr>
          <w:rFonts w:cs="Arial"/>
          <w:lang w:val="en-GB"/>
        </w:rPr>
        <w:t xml:space="preserve">type of </w:t>
      </w:r>
      <w:r w:rsidRPr="00E04504">
        <w:t xml:space="preserve">MAC PDU </w:t>
      </w:r>
      <w:r w:rsidR="00470D02">
        <w:rPr>
          <w:rFonts w:eastAsia="Yu Mincho" w:hint="eastAsia"/>
        </w:rPr>
        <w:t xml:space="preserve">that always includes the </w:t>
      </w:r>
      <w:r w:rsidR="004A36EB">
        <w:rPr>
          <w:rFonts w:cs="Arial"/>
          <w:lang w:val="en-GB"/>
        </w:rPr>
        <w:t>upper layer command</w:t>
      </w:r>
      <w:r w:rsidR="00470D02">
        <w:rPr>
          <w:rFonts w:eastAsia="Yu Mincho" w:cs="Arial" w:hint="eastAsia"/>
          <w:lang w:val="en-GB"/>
        </w:rPr>
        <w:t xml:space="preserve"> is </w:t>
      </w:r>
      <w:r w:rsidR="00470D02">
        <w:rPr>
          <w:rFonts w:eastAsia="Yu Mincho" w:cs="Arial"/>
          <w:lang w:val="en-GB"/>
        </w:rPr>
        <w:t>sufficient</w:t>
      </w:r>
      <w:r w:rsidR="00470D02">
        <w:rPr>
          <w:rFonts w:eastAsia="Yu Mincho" w:cs="Arial" w:hint="eastAsia"/>
          <w:lang w:val="en-GB"/>
        </w:rPr>
        <w:t>.</w:t>
      </w:r>
      <w:bookmarkEnd w:id="8"/>
    </w:p>
    <w:p w14:paraId="50EF8260" w14:textId="659C1ABF" w:rsidR="00E04504" w:rsidRPr="007314A8" w:rsidRDefault="00D01E87" w:rsidP="007314A8">
      <w:pPr>
        <w:pStyle w:val="Proposal"/>
      </w:pPr>
      <w:r>
        <w:rPr>
          <w:rFonts w:hint="eastAsia"/>
        </w:rPr>
        <w:t>(</w:t>
      </w:r>
      <w:r>
        <w:t xml:space="preserve">Issue </w:t>
      </w:r>
      <w:r>
        <w:t>3</w:t>
      </w:r>
      <w:r>
        <w:t>-</w:t>
      </w:r>
      <w:r>
        <w:t>1 and 3-2</w:t>
      </w:r>
      <w:r>
        <w:t xml:space="preserve">) </w:t>
      </w:r>
      <w:r w:rsidR="004A36EB">
        <w:t>O</w:t>
      </w:r>
      <w:r w:rsidR="004A36EB" w:rsidRPr="00E04504">
        <w:t xml:space="preserve">nly one </w:t>
      </w:r>
      <w:r w:rsidR="004A36EB">
        <w:rPr>
          <w:rFonts w:cs="Arial"/>
          <w:lang w:val="en-GB"/>
        </w:rPr>
        <w:t xml:space="preserve">type of </w:t>
      </w:r>
      <w:r w:rsidR="004A36EB" w:rsidRPr="00E04504">
        <w:t xml:space="preserve">MAC PDU for the </w:t>
      </w:r>
      <w:r w:rsidR="004A36EB">
        <w:t xml:space="preserve">upper layer </w:t>
      </w:r>
      <w:r w:rsidR="004A36EB" w:rsidRPr="00E04504">
        <w:t xml:space="preserve">command </w:t>
      </w:r>
      <w:r w:rsidR="00470D02">
        <w:rPr>
          <w:rFonts w:eastAsia="Yu Mincho" w:hint="eastAsia"/>
        </w:rPr>
        <w:t xml:space="preserve">that always includes the </w:t>
      </w:r>
      <w:r w:rsidR="00154F61">
        <w:rPr>
          <w:rFonts w:cs="Arial"/>
          <w:lang w:val="en-GB"/>
        </w:rPr>
        <w:t xml:space="preserve">field of </w:t>
      </w:r>
      <w:r w:rsidR="004A36EB">
        <w:rPr>
          <w:rFonts w:cs="Arial"/>
          <w:lang w:val="en-GB"/>
        </w:rPr>
        <w:t xml:space="preserve">upper layer command and </w:t>
      </w:r>
      <w:r w:rsidR="00154F61">
        <w:rPr>
          <w:rFonts w:cs="Arial"/>
          <w:lang w:val="en-GB"/>
        </w:rPr>
        <w:t xml:space="preserve">the field of </w:t>
      </w:r>
      <w:r w:rsidR="004A36EB">
        <w:rPr>
          <w:rFonts w:cs="Arial"/>
          <w:lang w:val="en-GB"/>
        </w:rPr>
        <w:t>offset</w:t>
      </w:r>
      <w:r w:rsidR="00470D02">
        <w:rPr>
          <w:rFonts w:eastAsia="Yu Mincho" w:cs="Arial" w:hint="eastAsia"/>
          <w:lang w:val="en-GB"/>
        </w:rPr>
        <w:t xml:space="preserve"> is supported</w:t>
      </w:r>
      <w:r w:rsidR="00F16F6E">
        <w:rPr>
          <w:rFonts w:eastAsia="Yu Mincho" w:cs="Arial" w:hint="eastAsia"/>
          <w:lang w:val="en-GB"/>
        </w:rPr>
        <w:t>.</w:t>
      </w:r>
    </w:p>
    <w:p w14:paraId="5DE42D32" w14:textId="136B25D2" w:rsidR="007314A8" w:rsidRDefault="00D81823" w:rsidP="007314A8">
      <w:pPr>
        <w:pStyle w:val="2"/>
        <w:tabs>
          <w:tab w:val="clear" w:pos="1426"/>
        </w:tabs>
        <w:ind w:left="576"/>
        <w:rPr>
          <w:rFonts w:eastAsia="Yu Mincho" w:cs="Arial"/>
          <w:iCs/>
          <w:szCs w:val="20"/>
          <w:lang w:eastAsia="ja-JP"/>
        </w:rPr>
      </w:pPr>
      <w:r>
        <w:rPr>
          <w:rFonts w:eastAsia="Yu Mincho" w:cs="Arial"/>
          <w:iCs/>
          <w:szCs w:val="20"/>
          <w:lang w:eastAsia="ja-JP"/>
        </w:rPr>
        <w:t>MAC PDU format</w:t>
      </w:r>
    </w:p>
    <w:p w14:paraId="12EDCBBF" w14:textId="731154B7" w:rsidR="00D81823" w:rsidRPr="00F16F6E" w:rsidRDefault="00E41BD2" w:rsidP="00B031FF">
      <w:pPr>
        <w:spacing w:afterLines="50" w:after="120"/>
        <w:ind w:firstLineChars="100" w:firstLine="200"/>
        <w:rPr>
          <w:rFonts w:ascii="Arial" w:eastAsia="Yu Mincho" w:hAnsi="Arial" w:cs="Arial"/>
          <w:sz w:val="20"/>
          <w:szCs w:val="20"/>
        </w:rPr>
      </w:pPr>
      <w:r w:rsidRPr="00F16F6E">
        <w:rPr>
          <w:rFonts w:ascii="Arial" w:eastAsia="Yu Mincho" w:hAnsi="Arial" w:cs="Arial"/>
          <w:sz w:val="20"/>
          <w:szCs w:val="20"/>
          <w:lang w:val="en-GB"/>
        </w:rPr>
        <w:t>The f</w:t>
      </w:r>
      <w:proofErr w:type="spellStart"/>
      <w:r w:rsidR="00D81823" w:rsidRPr="00F16F6E">
        <w:rPr>
          <w:rFonts w:ascii="Arial" w:eastAsia="Yu Mincho" w:hAnsi="Arial" w:cs="Arial"/>
          <w:sz w:val="20"/>
          <w:szCs w:val="20"/>
        </w:rPr>
        <w:t>ollowing</w:t>
      </w:r>
      <w:proofErr w:type="spellEnd"/>
      <w:r w:rsidR="00D81823" w:rsidRPr="00F16F6E">
        <w:rPr>
          <w:rFonts w:ascii="Arial" w:eastAsia="Yu Mincho" w:hAnsi="Arial" w:cs="Arial"/>
          <w:sz w:val="20"/>
          <w:szCs w:val="20"/>
        </w:rPr>
        <w:t xml:space="preserve"> agreements on </w:t>
      </w:r>
      <w:r w:rsidR="00B031FF" w:rsidRPr="00F16F6E">
        <w:rPr>
          <w:rFonts w:ascii="Arial" w:eastAsia="Yu Mincho" w:hAnsi="Arial" w:cs="Arial"/>
          <w:sz w:val="20"/>
          <w:szCs w:val="20"/>
        </w:rPr>
        <w:t>MAC PDU format</w:t>
      </w:r>
      <w:r w:rsidR="00D81823" w:rsidRPr="00F16F6E">
        <w:rPr>
          <w:rFonts w:ascii="Arial" w:eastAsia="Yu Mincho" w:hAnsi="Arial" w:cs="Arial"/>
          <w:sz w:val="20"/>
          <w:szCs w:val="20"/>
        </w:rPr>
        <w:t xml:space="preserve"> </w:t>
      </w:r>
      <w:r w:rsidR="00BE10B4" w:rsidRPr="00F16F6E">
        <w:rPr>
          <w:rFonts w:ascii="Arial" w:eastAsia="Yu Mincho" w:hAnsi="Arial" w:cs="Arial"/>
          <w:sz w:val="20"/>
          <w:szCs w:val="20"/>
        </w:rPr>
        <w:t>were</w:t>
      </w:r>
      <w:r w:rsidR="00D81823" w:rsidRPr="00F16F6E">
        <w:rPr>
          <w:rFonts w:ascii="Arial" w:eastAsia="Yu Mincho" w:hAnsi="Arial" w:cs="Arial"/>
          <w:sz w:val="20"/>
          <w:szCs w:val="20"/>
        </w:rPr>
        <w:t xml:space="preserve"> captured in RAN2#129bis</w:t>
      </w:r>
      <w:r w:rsidR="00362059" w:rsidRPr="00F16F6E">
        <w:rPr>
          <w:rFonts w:ascii="Arial" w:eastAsia="Yu Mincho" w:hAnsi="Arial" w:cs="Arial"/>
          <w:sz w:val="20"/>
          <w:szCs w:val="20"/>
        </w:rPr>
        <w:t xml:space="preserve"> </w:t>
      </w:r>
      <w:r w:rsidR="00D81823" w:rsidRPr="00F16F6E">
        <w:rPr>
          <w:rFonts w:ascii="Arial" w:eastAsia="Yu Mincho" w:hAnsi="Arial" w:cs="Arial"/>
          <w:sz w:val="20"/>
          <w:szCs w:val="20"/>
        </w:rPr>
        <w:t>meeting</w:t>
      </w:r>
      <w:r w:rsidR="00362059" w:rsidRPr="00F16F6E">
        <w:rPr>
          <w:rFonts w:ascii="Arial" w:eastAsia="Yu Mincho" w:hAnsi="Arial" w:cs="Arial"/>
          <w:sz w:val="20"/>
          <w:szCs w:val="20"/>
        </w:rPr>
        <w:t xml:space="preserve"> [1]</w:t>
      </w:r>
      <w:r w:rsidR="000F3183" w:rsidRPr="00F16F6E">
        <w:rPr>
          <w:rFonts w:ascii="Arial" w:eastAsia="Yu Mincho" w:hAnsi="Arial" w:cs="Arial"/>
          <w:sz w:val="20"/>
          <w:szCs w:val="20"/>
        </w:rPr>
        <w:t>:</w:t>
      </w:r>
    </w:p>
    <w:tbl>
      <w:tblPr>
        <w:tblStyle w:val="afc"/>
        <w:tblW w:w="0" w:type="auto"/>
        <w:tblLook w:val="04A0" w:firstRow="1" w:lastRow="0" w:firstColumn="1" w:lastColumn="0" w:noHBand="0" w:noVBand="1"/>
      </w:tblPr>
      <w:tblGrid>
        <w:gridCol w:w="9629"/>
      </w:tblGrid>
      <w:tr w:rsidR="00B031FF" w14:paraId="002D7238" w14:textId="77777777" w:rsidTr="00B031FF">
        <w:tc>
          <w:tcPr>
            <w:tcW w:w="9629" w:type="dxa"/>
          </w:tcPr>
          <w:p w14:paraId="319D3567" w14:textId="77777777" w:rsidR="00B031FF" w:rsidRPr="00F16F6E" w:rsidRDefault="00B031FF" w:rsidP="00B031FF">
            <w:pPr>
              <w:rPr>
                <w:rFonts w:ascii="Arial" w:hAnsi="Arial" w:cs="Arial"/>
                <w:b/>
                <w:sz w:val="20"/>
                <w:szCs w:val="21"/>
              </w:rPr>
            </w:pPr>
            <w:r w:rsidRPr="00F16F6E">
              <w:rPr>
                <w:rFonts w:ascii="Arial" w:hAnsi="Arial" w:cs="Arial"/>
                <w:b/>
                <w:sz w:val="20"/>
                <w:szCs w:val="21"/>
              </w:rPr>
              <w:t xml:space="preserve">Agreements on MAC PDU format </w:t>
            </w:r>
          </w:p>
          <w:p w14:paraId="77168CA7" w14:textId="77777777" w:rsidR="00B031FF" w:rsidRPr="00F16F6E" w:rsidRDefault="00B031FF" w:rsidP="00B031FF">
            <w:pPr>
              <w:rPr>
                <w:rFonts w:ascii="Arial" w:hAnsi="Arial" w:cs="Arial"/>
                <w:sz w:val="20"/>
                <w:szCs w:val="21"/>
              </w:rPr>
            </w:pPr>
            <w:r w:rsidRPr="00F16F6E">
              <w:rPr>
                <w:rFonts w:ascii="Arial" w:hAnsi="Arial" w:cs="Arial"/>
                <w:sz w:val="20"/>
                <w:szCs w:val="21"/>
              </w:rPr>
              <w:t>1</w:t>
            </w:r>
            <w:r w:rsidRPr="00F16F6E">
              <w:rPr>
                <w:rFonts w:ascii="Arial" w:hAnsi="Arial" w:cs="Arial"/>
                <w:sz w:val="20"/>
                <w:szCs w:val="21"/>
              </w:rPr>
              <w:tab/>
              <w:t xml:space="preserve">The MAC PDU should be byte-aligned, assuming the allocated TBS value is in the unit of byte.  The actual TBS value depends on RAN1. </w:t>
            </w:r>
            <w:r w:rsidRPr="00F16F6E">
              <w:rPr>
                <w:rFonts w:ascii="Arial" w:hAnsi="Arial" w:cs="Arial"/>
                <w:sz w:val="20"/>
                <w:szCs w:val="21"/>
                <w:highlight w:val="yellow"/>
              </w:rPr>
              <w:t>FFS for R2D trigger message</w:t>
            </w:r>
          </w:p>
          <w:p w14:paraId="371ED383" w14:textId="77777777" w:rsidR="00B031FF" w:rsidRPr="00F16F6E" w:rsidRDefault="00B031FF" w:rsidP="00B031FF">
            <w:pPr>
              <w:rPr>
                <w:rFonts w:ascii="Arial" w:hAnsi="Arial" w:cs="Arial"/>
                <w:sz w:val="20"/>
                <w:szCs w:val="21"/>
              </w:rPr>
            </w:pPr>
            <w:r w:rsidRPr="00F16F6E">
              <w:rPr>
                <w:rFonts w:ascii="Arial" w:hAnsi="Arial" w:cs="Arial"/>
                <w:sz w:val="20"/>
                <w:szCs w:val="21"/>
              </w:rPr>
              <w:t>2</w:t>
            </w:r>
            <w:r w:rsidRPr="00F16F6E">
              <w:rPr>
                <w:rFonts w:ascii="Arial" w:hAnsi="Arial" w:cs="Arial"/>
                <w:sz w:val="20"/>
                <w:szCs w:val="21"/>
              </w:rPr>
              <w:tab/>
              <w:t>RAN2 assumes that the upper layer data SDU is byte-aligned, and an LS can be sent to CT1.</w:t>
            </w:r>
          </w:p>
          <w:p w14:paraId="34A51159" w14:textId="77777777" w:rsidR="00B031FF" w:rsidRPr="00F16F6E" w:rsidRDefault="00B031FF" w:rsidP="00B031FF">
            <w:pPr>
              <w:rPr>
                <w:rFonts w:ascii="Arial" w:hAnsi="Arial" w:cs="Arial"/>
                <w:sz w:val="20"/>
                <w:szCs w:val="21"/>
              </w:rPr>
            </w:pPr>
            <w:r w:rsidRPr="00F16F6E">
              <w:rPr>
                <w:rFonts w:ascii="Arial" w:hAnsi="Arial" w:cs="Arial"/>
                <w:sz w:val="20"/>
                <w:szCs w:val="21"/>
              </w:rPr>
              <w:t>3</w:t>
            </w:r>
            <w:r w:rsidRPr="00F16F6E">
              <w:rPr>
                <w:rFonts w:ascii="Arial" w:hAnsi="Arial" w:cs="Arial"/>
                <w:sz w:val="20"/>
                <w:szCs w:val="21"/>
              </w:rPr>
              <w:tab/>
              <w:t xml:space="preserve">The D2R MAC PDU size will correspond to the TBS size indicated in the R2D message </w:t>
            </w:r>
          </w:p>
          <w:p w14:paraId="3B97451F" w14:textId="77777777" w:rsidR="00B031FF" w:rsidRPr="00F16F6E" w:rsidRDefault="00B031FF" w:rsidP="00B031FF">
            <w:pPr>
              <w:rPr>
                <w:rFonts w:ascii="Arial" w:hAnsi="Arial" w:cs="Arial"/>
                <w:sz w:val="20"/>
                <w:szCs w:val="21"/>
              </w:rPr>
            </w:pPr>
            <w:r w:rsidRPr="00F16F6E">
              <w:rPr>
                <w:rFonts w:ascii="Arial" w:hAnsi="Arial" w:cs="Arial"/>
                <w:sz w:val="20"/>
                <w:szCs w:val="21"/>
              </w:rPr>
              <w:t>4</w:t>
            </w:r>
            <w:r w:rsidRPr="00F16F6E">
              <w:rPr>
                <w:rFonts w:ascii="Arial" w:hAnsi="Arial" w:cs="Arial"/>
                <w:sz w:val="20"/>
                <w:szCs w:val="21"/>
              </w:rPr>
              <w:tab/>
              <w:t xml:space="preserve">The MAC padding is supported at least for D2R from RAN2 perspective. The device includes padding bits if there is no more data and there is still space available in the TBS.  </w:t>
            </w:r>
          </w:p>
          <w:p w14:paraId="0FB3CF89" w14:textId="35437C2C" w:rsidR="00B031FF" w:rsidRPr="00F16F6E" w:rsidRDefault="00B031FF" w:rsidP="00B031FF">
            <w:pPr>
              <w:rPr>
                <w:rFonts w:ascii="Arial" w:hAnsi="Arial" w:cs="Arial"/>
                <w:sz w:val="20"/>
                <w:szCs w:val="21"/>
              </w:rPr>
            </w:pPr>
            <w:r w:rsidRPr="00F16F6E">
              <w:rPr>
                <w:rFonts w:ascii="Arial" w:hAnsi="Arial" w:cs="Arial"/>
                <w:sz w:val="20"/>
                <w:szCs w:val="21"/>
              </w:rPr>
              <w:t>5</w:t>
            </w:r>
            <w:r w:rsidRPr="00F16F6E">
              <w:rPr>
                <w:rFonts w:ascii="Arial" w:hAnsi="Arial" w:cs="Arial"/>
                <w:sz w:val="20"/>
                <w:szCs w:val="21"/>
              </w:rPr>
              <w:tab/>
              <w:t xml:space="preserve">In case where MAC PDU includes both MAC SDU and padding, for D2R a field to indicate how many SDU bits are present is required.  </w:t>
            </w:r>
            <w:r w:rsidRPr="00F16F6E">
              <w:rPr>
                <w:rFonts w:ascii="Arial" w:hAnsi="Arial" w:cs="Arial"/>
                <w:sz w:val="20"/>
                <w:szCs w:val="21"/>
                <w:highlight w:val="yellow"/>
              </w:rPr>
              <w:t>FFS how this is provided (i.e. SDU length field or padding length field).  The size of length field is FFS.</w:t>
            </w:r>
          </w:p>
        </w:tc>
      </w:tr>
    </w:tbl>
    <w:p w14:paraId="41FF4BA4" w14:textId="409D2412" w:rsidR="00E44588" w:rsidRPr="00B031FF" w:rsidRDefault="00E44588" w:rsidP="00E44588">
      <w:pPr>
        <w:rPr>
          <w:rFonts w:ascii="Arial" w:hAnsi="Arial" w:cs="Arial"/>
        </w:rPr>
      </w:pPr>
    </w:p>
    <w:p w14:paraId="5D7BF94B" w14:textId="392CABD6" w:rsidR="001771C7" w:rsidRPr="00F16F6E" w:rsidRDefault="001771C7" w:rsidP="00DF2644">
      <w:pPr>
        <w:spacing w:afterLines="50" w:after="120"/>
        <w:ind w:firstLineChars="100" w:firstLine="200"/>
        <w:rPr>
          <w:rFonts w:ascii="Arial" w:hAnsi="Arial" w:cs="Arial"/>
          <w:sz w:val="20"/>
          <w:szCs w:val="21"/>
          <w:lang w:val="en-GB"/>
        </w:rPr>
      </w:pPr>
      <w:r w:rsidRPr="00F16F6E">
        <w:rPr>
          <w:rFonts w:ascii="Arial" w:hAnsi="Arial" w:cs="Arial" w:hint="eastAsia"/>
          <w:sz w:val="20"/>
          <w:szCs w:val="21"/>
          <w:lang w:val="en-GB"/>
        </w:rPr>
        <w:t>T</w:t>
      </w:r>
      <w:r w:rsidRPr="00F16F6E">
        <w:rPr>
          <w:rFonts w:ascii="Arial" w:hAnsi="Arial" w:cs="Arial"/>
          <w:sz w:val="20"/>
          <w:szCs w:val="21"/>
          <w:lang w:val="en-GB"/>
        </w:rPr>
        <w:t xml:space="preserve">he first issue on MAC PDU format </w:t>
      </w:r>
      <w:r w:rsidR="00DF2644" w:rsidRPr="00F16F6E">
        <w:rPr>
          <w:rFonts w:ascii="Arial" w:hAnsi="Arial" w:cs="Arial"/>
          <w:sz w:val="20"/>
          <w:szCs w:val="21"/>
          <w:lang w:val="en-GB"/>
        </w:rPr>
        <w:t xml:space="preserve">is about the </w:t>
      </w:r>
      <w:r w:rsidRPr="00F16F6E">
        <w:rPr>
          <w:rFonts w:ascii="Arial" w:hAnsi="Arial" w:cs="Arial"/>
          <w:sz w:val="20"/>
          <w:szCs w:val="21"/>
          <w:lang w:val="en-GB"/>
        </w:rPr>
        <w:t xml:space="preserve">R2D trigger message. </w:t>
      </w:r>
      <w:r w:rsidR="00C03C01" w:rsidRPr="00F16F6E">
        <w:rPr>
          <w:rFonts w:ascii="Arial" w:hAnsi="Arial" w:cs="Arial"/>
          <w:sz w:val="20"/>
          <w:szCs w:val="21"/>
          <w:lang w:val="en-GB"/>
        </w:rPr>
        <w:t>The R2D trigger message is discussed under the random access sub-agenda at the RAN2#129bis</w:t>
      </w:r>
      <w:r w:rsidR="00DF2644" w:rsidRPr="00F16F6E">
        <w:rPr>
          <w:rFonts w:ascii="Arial" w:eastAsia="Yu Mincho" w:hAnsi="Arial" w:cs="Arial"/>
          <w:sz w:val="20"/>
          <w:szCs w:val="21"/>
        </w:rPr>
        <w:t xml:space="preserve"> </w:t>
      </w:r>
      <w:r w:rsidR="00C03C01" w:rsidRPr="00F16F6E">
        <w:rPr>
          <w:rFonts w:ascii="Arial" w:hAnsi="Arial" w:cs="Arial"/>
          <w:sz w:val="20"/>
          <w:szCs w:val="21"/>
          <w:lang w:val="en-GB"/>
        </w:rPr>
        <w:t>meeting</w:t>
      </w:r>
      <w:r w:rsidR="00362059" w:rsidRPr="00F16F6E">
        <w:rPr>
          <w:rFonts w:ascii="Arial" w:hAnsi="Arial" w:cs="Arial"/>
          <w:sz w:val="20"/>
          <w:szCs w:val="21"/>
          <w:lang w:val="en-GB"/>
        </w:rPr>
        <w:t xml:space="preserve"> </w:t>
      </w:r>
      <w:r w:rsidR="00362059" w:rsidRPr="00F16F6E">
        <w:rPr>
          <w:rFonts w:ascii="Arial" w:eastAsia="Yu Mincho" w:hAnsi="Arial" w:cs="Arial"/>
          <w:sz w:val="20"/>
          <w:szCs w:val="21"/>
        </w:rPr>
        <w:t>[1]</w:t>
      </w:r>
      <w:r w:rsidR="00C03C01" w:rsidRPr="00F16F6E">
        <w:rPr>
          <w:rFonts w:ascii="Arial" w:hAnsi="Arial" w:cs="Arial"/>
          <w:sz w:val="20"/>
          <w:szCs w:val="21"/>
          <w:lang w:val="en-GB"/>
        </w:rPr>
        <w:t xml:space="preserve"> and </w:t>
      </w:r>
      <w:r w:rsidR="00DF2644" w:rsidRPr="00F16F6E">
        <w:rPr>
          <w:rFonts w:ascii="Arial" w:hAnsi="Arial" w:cs="Arial"/>
          <w:sz w:val="20"/>
          <w:szCs w:val="21"/>
          <w:lang w:val="en-GB"/>
        </w:rPr>
        <w:t xml:space="preserve">the </w:t>
      </w:r>
      <w:r w:rsidR="00C03C01" w:rsidRPr="00F16F6E">
        <w:rPr>
          <w:rFonts w:ascii="Arial" w:hAnsi="Arial" w:cs="Arial"/>
          <w:sz w:val="20"/>
          <w:szCs w:val="21"/>
          <w:lang w:val="en-GB"/>
        </w:rPr>
        <w:t>r</w:t>
      </w:r>
      <w:r w:rsidRPr="00F16F6E">
        <w:rPr>
          <w:rFonts w:ascii="Arial" w:hAnsi="Arial" w:cs="Arial"/>
          <w:sz w:val="20"/>
          <w:szCs w:val="21"/>
          <w:lang w:val="en-GB"/>
        </w:rPr>
        <w:t xml:space="preserve">elated agreements </w:t>
      </w:r>
      <w:r w:rsidR="00C03C01" w:rsidRPr="00F16F6E">
        <w:rPr>
          <w:rFonts w:ascii="Arial" w:hAnsi="Arial" w:cs="Arial"/>
          <w:sz w:val="20"/>
          <w:szCs w:val="21"/>
          <w:lang w:val="en-GB"/>
        </w:rPr>
        <w:t>are</w:t>
      </w:r>
      <w:r w:rsidRPr="00F16F6E">
        <w:rPr>
          <w:rFonts w:ascii="Arial" w:hAnsi="Arial" w:cs="Arial"/>
          <w:sz w:val="20"/>
          <w:szCs w:val="21"/>
          <w:lang w:val="en-GB"/>
        </w:rPr>
        <w:t xml:space="preserve"> copied as below</w:t>
      </w:r>
      <w:r w:rsidR="00DF2644" w:rsidRPr="00F16F6E">
        <w:rPr>
          <w:rFonts w:ascii="Arial" w:hAnsi="Arial" w:cs="Arial"/>
          <w:sz w:val="20"/>
          <w:szCs w:val="21"/>
          <w:lang w:val="en-GB"/>
        </w:rPr>
        <w:t>:</w:t>
      </w:r>
    </w:p>
    <w:tbl>
      <w:tblPr>
        <w:tblStyle w:val="afc"/>
        <w:tblW w:w="0" w:type="auto"/>
        <w:tblLook w:val="04A0" w:firstRow="1" w:lastRow="0" w:firstColumn="1" w:lastColumn="0" w:noHBand="0" w:noVBand="1"/>
      </w:tblPr>
      <w:tblGrid>
        <w:gridCol w:w="9629"/>
      </w:tblGrid>
      <w:tr w:rsidR="00C03C01" w14:paraId="3F010272" w14:textId="77777777" w:rsidTr="00C03C01">
        <w:tc>
          <w:tcPr>
            <w:tcW w:w="9629" w:type="dxa"/>
          </w:tcPr>
          <w:p w14:paraId="05720D0D" w14:textId="77777777" w:rsidR="00C03C01" w:rsidRPr="00F16F6E" w:rsidRDefault="00C03C01" w:rsidP="00C03C01">
            <w:pPr>
              <w:rPr>
                <w:rFonts w:ascii="Arial" w:hAnsi="Arial" w:cs="Arial"/>
                <w:b/>
                <w:sz w:val="20"/>
                <w:szCs w:val="21"/>
                <w:lang w:val="en-GB"/>
              </w:rPr>
            </w:pPr>
            <w:r w:rsidRPr="00F16F6E">
              <w:rPr>
                <w:rFonts w:ascii="Arial" w:hAnsi="Arial" w:cs="Arial"/>
                <w:b/>
                <w:sz w:val="20"/>
                <w:szCs w:val="21"/>
                <w:lang w:val="en-GB"/>
              </w:rPr>
              <w:t>Agreements on new R2D message</w:t>
            </w:r>
          </w:p>
          <w:p w14:paraId="036B56F6" w14:textId="77777777" w:rsidR="00C03C01" w:rsidRPr="00F16F6E" w:rsidRDefault="00C03C01" w:rsidP="00C03C01">
            <w:pPr>
              <w:rPr>
                <w:rFonts w:ascii="Arial" w:hAnsi="Arial" w:cs="Arial"/>
                <w:sz w:val="20"/>
                <w:szCs w:val="21"/>
                <w:lang w:val="en-GB"/>
              </w:rPr>
            </w:pPr>
            <w:r w:rsidRPr="00F16F6E">
              <w:rPr>
                <w:rFonts w:ascii="Arial" w:hAnsi="Arial" w:cs="Arial"/>
                <w:sz w:val="20"/>
                <w:szCs w:val="21"/>
                <w:lang w:val="en-GB"/>
              </w:rPr>
              <w:t>1.</w:t>
            </w:r>
            <w:r w:rsidRPr="00F16F6E">
              <w:rPr>
                <w:rFonts w:ascii="Arial" w:hAnsi="Arial" w:cs="Arial"/>
                <w:sz w:val="20"/>
                <w:szCs w:val="21"/>
                <w:lang w:val="en-GB"/>
              </w:rPr>
              <w:tab/>
              <w:t>A new R2D message other than the paging message is introduced for A-</w:t>
            </w:r>
            <w:proofErr w:type="spellStart"/>
            <w:r w:rsidRPr="00F16F6E">
              <w:rPr>
                <w:rFonts w:ascii="Arial" w:hAnsi="Arial" w:cs="Arial"/>
                <w:sz w:val="20"/>
                <w:szCs w:val="21"/>
                <w:lang w:val="en-GB"/>
              </w:rPr>
              <w:t>IoT</w:t>
            </w:r>
            <w:proofErr w:type="spellEnd"/>
            <w:r w:rsidRPr="00F16F6E">
              <w:rPr>
                <w:rFonts w:ascii="Arial" w:hAnsi="Arial" w:cs="Arial"/>
                <w:sz w:val="20"/>
                <w:szCs w:val="21"/>
                <w:lang w:val="en-GB"/>
              </w:rPr>
              <w:t xml:space="preserve"> device determining MSG1 resources unless RAN1 concludes to use L1 </w:t>
            </w:r>
            <w:proofErr w:type="spellStart"/>
            <w:r w:rsidRPr="00F16F6E">
              <w:rPr>
                <w:rFonts w:ascii="Arial" w:hAnsi="Arial" w:cs="Arial"/>
                <w:sz w:val="20"/>
                <w:szCs w:val="21"/>
                <w:lang w:val="en-GB"/>
              </w:rPr>
              <w:t>signaling</w:t>
            </w:r>
            <w:proofErr w:type="spellEnd"/>
            <w:r w:rsidRPr="00F16F6E">
              <w:rPr>
                <w:rFonts w:ascii="Arial" w:hAnsi="Arial" w:cs="Arial"/>
                <w:sz w:val="20"/>
                <w:szCs w:val="21"/>
                <w:lang w:val="en-GB"/>
              </w:rPr>
              <w:t xml:space="preserve">. The R2D message indicates the start of a set of MSG1 resources that were configured in paging message.   </w:t>
            </w:r>
          </w:p>
          <w:p w14:paraId="42D9F7B7" w14:textId="47F3C76D" w:rsidR="00C03C01" w:rsidRDefault="00C03C01" w:rsidP="00C03C01">
            <w:pPr>
              <w:rPr>
                <w:rFonts w:ascii="Arial" w:hAnsi="Arial" w:cs="Arial"/>
                <w:lang w:val="en-GB"/>
              </w:rPr>
            </w:pPr>
            <w:r w:rsidRPr="00F16F6E">
              <w:rPr>
                <w:rFonts w:ascii="Arial" w:hAnsi="Arial" w:cs="Arial"/>
                <w:sz w:val="20"/>
                <w:szCs w:val="21"/>
                <w:lang w:val="en-GB"/>
              </w:rPr>
              <w:t>2.</w:t>
            </w:r>
            <w:r w:rsidRPr="00F16F6E">
              <w:rPr>
                <w:rFonts w:ascii="Arial" w:hAnsi="Arial" w:cs="Arial"/>
                <w:sz w:val="20"/>
                <w:szCs w:val="21"/>
                <w:lang w:val="en-GB"/>
              </w:rPr>
              <w:tab/>
              <w:t>Assumption: The R2D message does not include slot number/count down number.</w:t>
            </w:r>
          </w:p>
        </w:tc>
      </w:tr>
    </w:tbl>
    <w:p w14:paraId="0C2B2410" w14:textId="497B5185" w:rsidR="001771C7" w:rsidRDefault="001771C7" w:rsidP="00E44588">
      <w:pPr>
        <w:rPr>
          <w:rFonts w:ascii="Arial" w:hAnsi="Arial" w:cs="Arial"/>
          <w:lang w:val="en-GB"/>
        </w:rPr>
      </w:pPr>
    </w:p>
    <w:p w14:paraId="600F491D" w14:textId="1B50119E" w:rsidR="007314A8" w:rsidRPr="00F16F6E" w:rsidRDefault="001771C7" w:rsidP="00DF2644">
      <w:pPr>
        <w:ind w:firstLineChars="100" w:firstLine="200"/>
        <w:rPr>
          <w:rFonts w:ascii="Arial" w:hAnsi="Arial" w:cs="Arial"/>
          <w:sz w:val="20"/>
          <w:szCs w:val="21"/>
          <w:lang w:val="en-GB"/>
        </w:rPr>
      </w:pPr>
      <w:r w:rsidRPr="00F16F6E">
        <w:rPr>
          <w:rFonts w:ascii="Arial" w:hAnsi="Arial" w:cs="Arial"/>
          <w:sz w:val="20"/>
          <w:szCs w:val="21"/>
          <w:lang w:val="en-GB"/>
        </w:rPr>
        <w:t>According to the agreements</w:t>
      </w:r>
      <w:r w:rsidR="00C03C01" w:rsidRPr="00F16F6E">
        <w:rPr>
          <w:rFonts w:ascii="Arial" w:hAnsi="Arial" w:cs="Arial" w:hint="eastAsia"/>
          <w:sz w:val="20"/>
          <w:szCs w:val="21"/>
          <w:lang w:val="en-GB"/>
        </w:rPr>
        <w:t>,</w:t>
      </w:r>
      <w:r w:rsidR="00C03C01" w:rsidRPr="00F16F6E">
        <w:rPr>
          <w:rFonts w:ascii="Arial" w:hAnsi="Arial" w:cs="Arial"/>
          <w:sz w:val="20"/>
          <w:szCs w:val="21"/>
          <w:lang w:val="en-GB"/>
        </w:rPr>
        <w:t xml:space="preserve"> t</w:t>
      </w:r>
      <w:r w:rsidR="00B031FF" w:rsidRPr="00F16F6E">
        <w:rPr>
          <w:rFonts w:ascii="Arial" w:hAnsi="Arial" w:cs="Arial" w:hint="eastAsia"/>
          <w:sz w:val="20"/>
          <w:szCs w:val="21"/>
          <w:lang w:val="en-GB"/>
        </w:rPr>
        <w:t>he</w:t>
      </w:r>
      <w:r w:rsidR="00B031FF" w:rsidRPr="00F16F6E">
        <w:rPr>
          <w:rFonts w:ascii="Arial" w:hAnsi="Arial" w:cs="Arial"/>
          <w:sz w:val="20"/>
          <w:szCs w:val="21"/>
          <w:lang w:val="en-GB"/>
        </w:rPr>
        <w:t xml:space="preserve"> </w:t>
      </w:r>
      <w:r w:rsidR="00B031FF" w:rsidRPr="00F16F6E">
        <w:rPr>
          <w:rFonts w:ascii="Arial" w:hAnsi="Arial" w:cs="Arial" w:hint="eastAsia"/>
          <w:sz w:val="20"/>
          <w:szCs w:val="21"/>
          <w:lang w:val="en-GB"/>
        </w:rPr>
        <w:t>purpose</w:t>
      </w:r>
      <w:r w:rsidR="00B031FF" w:rsidRPr="00F16F6E">
        <w:rPr>
          <w:rFonts w:ascii="Arial" w:hAnsi="Arial" w:cs="Arial"/>
          <w:sz w:val="20"/>
          <w:szCs w:val="21"/>
          <w:lang w:val="en-GB"/>
        </w:rPr>
        <w:t xml:space="preserve"> </w:t>
      </w:r>
      <w:r w:rsidR="00B031FF" w:rsidRPr="00F16F6E">
        <w:rPr>
          <w:rFonts w:ascii="Arial" w:hAnsi="Arial" w:cs="Arial" w:hint="eastAsia"/>
          <w:sz w:val="20"/>
          <w:szCs w:val="21"/>
          <w:lang w:val="en-GB"/>
        </w:rPr>
        <w:t>of</w:t>
      </w:r>
      <w:r w:rsidR="00B031FF" w:rsidRPr="00F16F6E">
        <w:rPr>
          <w:rFonts w:ascii="Arial" w:hAnsi="Arial" w:cs="Arial"/>
          <w:sz w:val="20"/>
          <w:szCs w:val="21"/>
          <w:lang w:val="en-GB"/>
        </w:rPr>
        <w:t xml:space="preserve"> </w:t>
      </w:r>
      <w:r w:rsidR="00B031FF" w:rsidRPr="00F16F6E">
        <w:rPr>
          <w:rFonts w:ascii="Arial" w:hAnsi="Arial" w:cs="Arial" w:hint="eastAsia"/>
          <w:sz w:val="20"/>
          <w:szCs w:val="21"/>
          <w:lang w:val="en-GB"/>
        </w:rPr>
        <w:t>R</w:t>
      </w:r>
      <w:r w:rsidR="00B031FF" w:rsidRPr="00F16F6E">
        <w:rPr>
          <w:rFonts w:ascii="Arial" w:hAnsi="Arial" w:cs="Arial"/>
          <w:sz w:val="20"/>
          <w:szCs w:val="21"/>
          <w:lang w:val="en-GB"/>
        </w:rPr>
        <w:t>2</w:t>
      </w:r>
      <w:r w:rsidR="00B031FF" w:rsidRPr="00F16F6E">
        <w:rPr>
          <w:rFonts w:ascii="Arial" w:hAnsi="Arial" w:cs="Arial" w:hint="eastAsia"/>
          <w:sz w:val="20"/>
          <w:szCs w:val="21"/>
          <w:lang w:val="en-GB"/>
        </w:rPr>
        <w:t>D</w:t>
      </w:r>
      <w:r w:rsidR="00B031FF" w:rsidRPr="00F16F6E">
        <w:rPr>
          <w:rFonts w:ascii="Arial" w:hAnsi="Arial" w:cs="Arial"/>
          <w:sz w:val="20"/>
          <w:szCs w:val="21"/>
          <w:lang w:val="en-GB"/>
        </w:rPr>
        <w:t xml:space="preserve"> </w:t>
      </w:r>
      <w:r w:rsidR="00B031FF" w:rsidRPr="00F16F6E">
        <w:rPr>
          <w:rFonts w:ascii="Arial" w:hAnsi="Arial" w:cs="Arial" w:hint="eastAsia"/>
          <w:sz w:val="20"/>
          <w:szCs w:val="21"/>
          <w:lang w:val="en-GB"/>
        </w:rPr>
        <w:t>tr</w:t>
      </w:r>
      <w:r w:rsidR="00C03C01" w:rsidRPr="00F16F6E">
        <w:rPr>
          <w:rFonts w:ascii="Arial" w:hAnsi="Arial" w:cs="Arial"/>
          <w:sz w:val="20"/>
          <w:szCs w:val="21"/>
          <w:lang w:val="en-GB"/>
        </w:rPr>
        <w:t>i</w:t>
      </w:r>
      <w:r w:rsidR="00B031FF" w:rsidRPr="00F16F6E">
        <w:rPr>
          <w:rFonts w:ascii="Arial" w:hAnsi="Arial" w:cs="Arial" w:hint="eastAsia"/>
          <w:sz w:val="20"/>
          <w:szCs w:val="21"/>
          <w:lang w:val="en-GB"/>
        </w:rPr>
        <w:t>gger</w:t>
      </w:r>
      <w:r w:rsidR="00B031FF" w:rsidRPr="00F16F6E">
        <w:rPr>
          <w:rFonts w:ascii="Arial" w:hAnsi="Arial" w:cs="Arial"/>
          <w:sz w:val="20"/>
          <w:szCs w:val="21"/>
          <w:lang w:val="en-GB"/>
        </w:rPr>
        <w:t xml:space="preserve"> </w:t>
      </w:r>
      <w:r w:rsidR="00B031FF" w:rsidRPr="00F16F6E">
        <w:rPr>
          <w:rFonts w:ascii="Arial" w:hAnsi="Arial" w:cs="Arial" w:hint="eastAsia"/>
          <w:sz w:val="20"/>
          <w:szCs w:val="21"/>
          <w:lang w:val="en-GB"/>
        </w:rPr>
        <w:t>message</w:t>
      </w:r>
      <w:r w:rsidR="00B031FF" w:rsidRPr="00F16F6E">
        <w:rPr>
          <w:rFonts w:ascii="Arial" w:hAnsi="Arial" w:cs="Arial"/>
          <w:sz w:val="20"/>
          <w:szCs w:val="21"/>
          <w:lang w:val="en-GB"/>
        </w:rPr>
        <w:t xml:space="preserve"> </w:t>
      </w:r>
      <w:r w:rsidR="00B031FF" w:rsidRPr="00F16F6E">
        <w:rPr>
          <w:rFonts w:ascii="Arial" w:hAnsi="Arial" w:cs="Arial" w:hint="eastAsia"/>
          <w:sz w:val="20"/>
          <w:szCs w:val="21"/>
          <w:lang w:val="en-GB"/>
        </w:rPr>
        <w:t>is</w:t>
      </w:r>
      <w:r w:rsidR="00B031FF" w:rsidRPr="00F16F6E">
        <w:rPr>
          <w:rFonts w:ascii="Arial" w:hAnsi="Arial" w:cs="Arial"/>
          <w:sz w:val="20"/>
          <w:szCs w:val="21"/>
          <w:lang w:val="en-GB"/>
        </w:rPr>
        <w:t xml:space="preserve"> </w:t>
      </w:r>
      <w:r w:rsidR="00C03C01" w:rsidRPr="00F16F6E">
        <w:rPr>
          <w:rFonts w:ascii="Arial" w:hAnsi="Arial" w:cs="Arial"/>
          <w:sz w:val="20"/>
          <w:szCs w:val="21"/>
          <w:lang w:val="en-GB"/>
        </w:rPr>
        <w:t>to indicate the start of a set of MSG1 resources. In addition, the</w:t>
      </w:r>
      <w:r w:rsidR="00DF2644" w:rsidRPr="00F16F6E">
        <w:rPr>
          <w:rFonts w:ascii="Arial" w:hAnsi="Arial" w:cs="Arial"/>
          <w:sz w:val="20"/>
          <w:szCs w:val="21"/>
          <w:lang w:val="en-GB"/>
        </w:rPr>
        <w:t xml:space="preserve"> running </w:t>
      </w:r>
      <w:r w:rsidR="00C03C01" w:rsidRPr="00F16F6E">
        <w:rPr>
          <w:rFonts w:ascii="Arial" w:hAnsi="Arial" w:cs="Arial"/>
          <w:sz w:val="20"/>
          <w:szCs w:val="21"/>
          <w:lang w:val="en-GB"/>
        </w:rPr>
        <w:t>CR of A-</w:t>
      </w:r>
      <w:proofErr w:type="spellStart"/>
      <w:r w:rsidR="00C03C01" w:rsidRPr="00F16F6E">
        <w:rPr>
          <w:rFonts w:ascii="Arial" w:hAnsi="Arial" w:cs="Arial"/>
          <w:sz w:val="20"/>
          <w:szCs w:val="21"/>
          <w:lang w:val="en-GB"/>
        </w:rPr>
        <w:t>IoT</w:t>
      </w:r>
      <w:proofErr w:type="spellEnd"/>
      <w:r w:rsidR="00C03C01" w:rsidRPr="00F16F6E">
        <w:rPr>
          <w:rFonts w:ascii="Arial" w:hAnsi="Arial" w:cs="Arial"/>
          <w:sz w:val="20"/>
          <w:szCs w:val="21"/>
          <w:lang w:val="en-GB"/>
        </w:rPr>
        <w:t xml:space="preserve"> MAC</w:t>
      </w:r>
      <w:r w:rsidR="00DF2644" w:rsidRPr="00F16F6E">
        <w:rPr>
          <w:rFonts w:ascii="Arial" w:hAnsi="Arial" w:cs="Arial"/>
          <w:sz w:val="20"/>
          <w:szCs w:val="21"/>
          <w:lang w:val="en-GB"/>
        </w:rPr>
        <w:t xml:space="preserve"> [4]</w:t>
      </w:r>
      <w:r w:rsidR="00C03C01" w:rsidRPr="00F16F6E">
        <w:rPr>
          <w:rFonts w:ascii="Arial" w:hAnsi="Arial" w:cs="Arial"/>
          <w:sz w:val="20"/>
          <w:szCs w:val="21"/>
          <w:lang w:val="en-GB"/>
        </w:rPr>
        <w:t xml:space="preserve"> already introduced </w:t>
      </w:r>
      <w:r w:rsidR="00DF2644" w:rsidRPr="00F16F6E">
        <w:rPr>
          <w:rFonts w:ascii="Arial" w:hAnsi="Arial" w:cs="Arial"/>
          <w:sz w:val="20"/>
          <w:szCs w:val="21"/>
          <w:lang w:val="en-GB"/>
        </w:rPr>
        <w:t xml:space="preserve">3 </w:t>
      </w:r>
      <w:r w:rsidR="00C03C01" w:rsidRPr="00F16F6E">
        <w:rPr>
          <w:rFonts w:ascii="Arial" w:hAnsi="Arial" w:cs="Arial"/>
          <w:sz w:val="20"/>
          <w:szCs w:val="21"/>
          <w:lang w:val="en-GB"/>
        </w:rPr>
        <w:t xml:space="preserve">bits for the MAC PDU type of R2D messages. Thus, </w:t>
      </w:r>
      <w:r w:rsidR="00DF2644" w:rsidRPr="00F16F6E">
        <w:rPr>
          <w:rFonts w:ascii="Arial" w:hAnsi="Arial" w:cs="Arial"/>
          <w:sz w:val="20"/>
          <w:szCs w:val="21"/>
          <w:lang w:val="en-GB"/>
        </w:rPr>
        <w:t xml:space="preserve">the </w:t>
      </w:r>
      <w:r w:rsidR="00DF2644" w:rsidRPr="00F16F6E">
        <w:rPr>
          <w:rFonts w:ascii="Arial" w:hAnsi="Arial" w:cs="Arial" w:hint="eastAsia"/>
          <w:sz w:val="20"/>
          <w:szCs w:val="21"/>
          <w:lang w:val="en-GB"/>
        </w:rPr>
        <w:t>R</w:t>
      </w:r>
      <w:r w:rsidR="00DF2644" w:rsidRPr="00F16F6E">
        <w:rPr>
          <w:rFonts w:ascii="Arial" w:hAnsi="Arial" w:cs="Arial"/>
          <w:sz w:val="20"/>
          <w:szCs w:val="21"/>
          <w:lang w:val="en-GB"/>
        </w:rPr>
        <w:t>2</w:t>
      </w:r>
      <w:r w:rsidR="00DF2644" w:rsidRPr="00F16F6E">
        <w:rPr>
          <w:rFonts w:ascii="Arial" w:hAnsi="Arial" w:cs="Arial" w:hint="eastAsia"/>
          <w:sz w:val="20"/>
          <w:szCs w:val="21"/>
          <w:lang w:val="en-GB"/>
        </w:rPr>
        <w:t>D</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tr</w:t>
      </w:r>
      <w:r w:rsidR="00DF2644" w:rsidRPr="00F16F6E">
        <w:rPr>
          <w:rFonts w:ascii="Arial" w:hAnsi="Arial" w:cs="Arial"/>
          <w:sz w:val="20"/>
          <w:szCs w:val="21"/>
          <w:lang w:val="en-GB"/>
        </w:rPr>
        <w:t>i</w:t>
      </w:r>
      <w:r w:rsidR="00DF2644" w:rsidRPr="00F16F6E">
        <w:rPr>
          <w:rFonts w:ascii="Arial" w:hAnsi="Arial" w:cs="Arial" w:hint="eastAsia"/>
          <w:sz w:val="20"/>
          <w:szCs w:val="21"/>
          <w:lang w:val="en-GB"/>
        </w:rPr>
        <w:t>gger</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message</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may</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only</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comprise</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the</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field</w:t>
      </w:r>
      <w:r w:rsidR="00DF2644" w:rsidRPr="00F16F6E">
        <w:rPr>
          <w:rFonts w:ascii="Arial" w:hAnsi="Arial" w:cs="Arial"/>
          <w:sz w:val="20"/>
          <w:szCs w:val="21"/>
          <w:lang w:val="en-GB"/>
        </w:rPr>
        <w:t xml:space="preserve"> </w:t>
      </w:r>
      <w:r w:rsidR="00DF2644" w:rsidRPr="00F16F6E">
        <w:rPr>
          <w:rFonts w:ascii="Arial" w:hAnsi="Arial" w:cs="Arial" w:hint="eastAsia"/>
          <w:sz w:val="20"/>
          <w:szCs w:val="21"/>
          <w:lang w:val="en-GB"/>
        </w:rPr>
        <w:t>of</w:t>
      </w:r>
      <w:r w:rsidR="00DF2644" w:rsidRPr="00F16F6E">
        <w:rPr>
          <w:rFonts w:ascii="Arial" w:hAnsi="Arial" w:cs="Arial"/>
          <w:sz w:val="20"/>
          <w:szCs w:val="21"/>
          <w:lang w:val="en-GB"/>
        </w:rPr>
        <w:t xml:space="preserve"> R2D Message Type. </w:t>
      </w:r>
    </w:p>
    <w:p w14:paraId="0F505D0E" w14:textId="77777777" w:rsidR="008031D9" w:rsidRPr="00F16F6E" w:rsidRDefault="008031D9" w:rsidP="00DF2644">
      <w:pPr>
        <w:ind w:firstLineChars="100" w:firstLine="200"/>
        <w:rPr>
          <w:rFonts w:ascii="Arial" w:hAnsi="Arial" w:cs="Arial"/>
          <w:sz w:val="20"/>
          <w:szCs w:val="21"/>
          <w:lang w:val="en-GB"/>
        </w:rPr>
      </w:pPr>
    </w:p>
    <w:p w14:paraId="1C70A298" w14:textId="2A304FFE" w:rsidR="007314A8" w:rsidRPr="008031D9" w:rsidRDefault="00D01E87" w:rsidP="00D01E87">
      <w:pPr>
        <w:pStyle w:val="Proposal"/>
      </w:pPr>
      <w:bookmarkStart w:id="9" w:name="_Hlk196339491"/>
      <w:r>
        <w:rPr>
          <w:rFonts w:hint="eastAsia"/>
        </w:rPr>
        <w:t>(</w:t>
      </w:r>
      <w:r>
        <w:t xml:space="preserve">Issue 2-3) </w:t>
      </w:r>
      <w:r w:rsidR="008031D9">
        <w:rPr>
          <w:rFonts w:hint="eastAsia"/>
        </w:rPr>
        <w:t>T</w:t>
      </w:r>
      <w:r w:rsidR="008031D9" w:rsidRPr="008031D9">
        <w:t>he R2D trigger message comprise</w:t>
      </w:r>
      <w:r w:rsidR="008031D9">
        <w:rPr>
          <w:rFonts w:hint="eastAsia"/>
        </w:rPr>
        <w:t>s</w:t>
      </w:r>
      <w:r w:rsidR="008031D9">
        <w:t xml:space="preserve"> </w:t>
      </w:r>
      <w:r w:rsidR="008031D9">
        <w:rPr>
          <w:rFonts w:hint="eastAsia"/>
        </w:rPr>
        <w:t>only</w:t>
      </w:r>
      <w:r w:rsidR="008031D9" w:rsidRPr="008031D9">
        <w:t xml:space="preserve"> the field of R2D Message Type</w:t>
      </w:r>
      <w:r w:rsidR="008031D9">
        <w:t xml:space="preserve"> </w:t>
      </w:r>
      <w:r w:rsidR="008031D9" w:rsidRPr="008031D9">
        <w:t>and does not require byte-aligned</w:t>
      </w:r>
      <w:r w:rsidR="008031D9">
        <w:t>.</w:t>
      </w:r>
    </w:p>
    <w:bookmarkEnd w:id="9"/>
    <w:p w14:paraId="757D60BC" w14:textId="6F2E1F58" w:rsidR="00E44588" w:rsidRDefault="00E44588" w:rsidP="00A76B96">
      <w:pPr>
        <w:rPr>
          <w:lang w:val="en-GB"/>
        </w:rPr>
      </w:pPr>
    </w:p>
    <w:p w14:paraId="5B0513FD" w14:textId="77777777" w:rsidR="003E069D" w:rsidRPr="00F16F6E" w:rsidRDefault="008031D9" w:rsidP="00AD118D">
      <w:pPr>
        <w:ind w:firstLineChars="100" w:firstLine="200"/>
        <w:rPr>
          <w:rFonts w:ascii="Arial" w:hAnsi="Arial" w:cs="Arial"/>
          <w:sz w:val="20"/>
          <w:szCs w:val="21"/>
          <w:lang w:val="en-GB"/>
        </w:rPr>
      </w:pPr>
      <w:r w:rsidRPr="00F16F6E">
        <w:rPr>
          <w:rFonts w:ascii="Arial" w:hAnsi="Arial" w:cs="Arial" w:hint="eastAsia"/>
          <w:sz w:val="20"/>
          <w:szCs w:val="21"/>
          <w:lang w:val="en-GB"/>
        </w:rPr>
        <w:t>T</w:t>
      </w:r>
      <w:r w:rsidRPr="00F16F6E">
        <w:rPr>
          <w:rFonts w:ascii="Arial" w:hAnsi="Arial" w:cs="Arial"/>
          <w:sz w:val="20"/>
          <w:szCs w:val="21"/>
          <w:lang w:val="en-GB"/>
        </w:rPr>
        <w:t xml:space="preserve">he </w:t>
      </w:r>
      <w:r w:rsidRPr="00F16F6E">
        <w:rPr>
          <w:rFonts w:ascii="Arial" w:hAnsi="Arial" w:cs="Arial" w:hint="eastAsia"/>
          <w:sz w:val="20"/>
          <w:szCs w:val="21"/>
          <w:lang w:val="en-GB"/>
        </w:rPr>
        <w:t>second</w:t>
      </w:r>
      <w:r w:rsidRPr="00F16F6E">
        <w:rPr>
          <w:rFonts w:ascii="Arial" w:hAnsi="Arial" w:cs="Arial"/>
          <w:sz w:val="20"/>
          <w:szCs w:val="21"/>
          <w:lang w:val="en-GB"/>
        </w:rPr>
        <w:t xml:space="preserve"> issue on MAC PDU format is </w:t>
      </w:r>
      <w:r w:rsidRPr="00F16F6E">
        <w:rPr>
          <w:rFonts w:ascii="Arial" w:hAnsi="Arial" w:cs="Arial" w:hint="eastAsia"/>
          <w:sz w:val="20"/>
          <w:szCs w:val="21"/>
          <w:lang w:val="en-GB"/>
        </w:rPr>
        <w:t>how</w:t>
      </w:r>
      <w:r w:rsidRPr="00F16F6E">
        <w:rPr>
          <w:rFonts w:ascii="Arial" w:hAnsi="Arial" w:cs="Arial"/>
          <w:sz w:val="20"/>
          <w:szCs w:val="21"/>
          <w:lang w:val="en-GB"/>
        </w:rPr>
        <w:t xml:space="preserve"> </w:t>
      </w:r>
      <w:r w:rsidRPr="00F16F6E">
        <w:rPr>
          <w:rFonts w:ascii="Arial" w:hAnsi="Arial" w:cs="Arial" w:hint="eastAsia"/>
          <w:sz w:val="20"/>
          <w:szCs w:val="21"/>
          <w:lang w:val="en-GB"/>
        </w:rPr>
        <w:t>to</w:t>
      </w:r>
      <w:r w:rsidRPr="00F16F6E">
        <w:rPr>
          <w:rFonts w:ascii="Arial" w:hAnsi="Arial" w:cs="Arial"/>
          <w:sz w:val="20"/>
          <w:szCs w:val="21"/>
          <w:lang w:val="en-GB"/>
        </w:rPr>
        <w:t xml:space="preserve"> </w:t>
      </w:r>
      <w:r w:rsidR="000907AD" w:rsidRPr="00F16F6E">
        <w:rPr>
          <w:rFonts w:ascii="Arial" w:hAnsi="Arial" w:cs="Arial" w:hint="eastAsia"/>
          <w:sz w:val="20"/>
          <w:szCs w:val="21"/>
          <w:lang w:val="en-GB"/>
        </w:rPr>
        <w:t>determine</w:t>
      </w:r>
      <w:r w:rsidR="000907AD" w:rsidRPr="00F16F6E">
        <w:rPr>
          <w:rFonts w:ascii="Arial" w:hAnsi="Arial" w:cs="Arial"/>
          <w:sz w:val="20"/>
          <w:szCs w:val="21"/>
          <w:lang w:val="en-GB"/>
        </w:rPr>
        <w:t xml:space="preserve"> </w:t>
      </w:r>
      <w:r w:rsidRPr="00F16F6E">
        <w:rPr>
          <w:rFonts w:ascii="Arial" w:hAnsi="Arial" w:cs="Arial" w:hint="eastAsia"/>
          <w:sz w:val="20"/>
          <w:szCs w:val="21"/>
          <w:lang w:val="en-GB"/>
        </w:rPr>
        <w:t>the</w:t>
      </w:r>
      <w:r w:rsidRPr="00F16F6E">
        <w:rPr>
          <w:rFonts w:ascii="Arial" w:hAnsi="Arial" w:cs="Arial"/>
          <w:sz w:val="20"/>
          <w:szCs w:val="21"/>
          <w:lang w:val="en-GB"/>
        </w:rPr>
        <w:t xml:space="preserve"> </w:t>
      </w:r>
      <w:r w:rsidRPr="00F16F6E">
        <w:rPr>
          <w:rFonts w:ascii="Arial" w:hAnsi="Arial" w:cs="Arial" w:hint="eastAsia"/>
          <w:sz w:val="20"/>
          <w:szCs w:val="21"/>
          <w:lang w:val="en-GB"/>
        </w:rPr>
        <w:t>length</w:t>
      </w:r>
      <w:r w:rsidRPr="00F16F6E">
        <w:rPr>
          <w:rFonts w:ascii="Arial" w:hAnsi="Arial" w:cs="Arial"/>
          <w:sz w:val="20"/>
          <w:szCs w:val="21"/>
          <w:lang w:val="en-GB"/>
        </w:rPr>
        <w:t xml:space="preserve"> </w:t>
      </w:r>
      <w:r w:rsidRPr="00F16F6E">
        <w:rPr>
          <w:rFonts w:ascii="Arial" w:hAnsi="Arial" w:cs="Arial" w:hint="eastAsia"/>
          <w:sz w:val="20"/>
          <w:szCs w:val="21"/>
          <w:lang w:val="en-GB"/>
        </w:rPr>
        <w:t>of</w:t>
      </w:r>
      <w:r w:rsidRPr="00F16F6E">
        <w:rPr>
          <w:rFonts w:ascii="Arial" w:hAnsi="Arial" w:cs="Arial"/>
          <w:sz w:val="20"/>
          <w:szCs w:val="21"/>
          <w:lang w:val="en-GB"/>
        </w:rPr>
        <w:t xml:space="preserve"> </w:t>
      </w:r>
      <w:r w:rsidRPr="00F16F6E">
        <w:rPr>
          <w:rFonts w:ascii="Arial" w:hAnsi="Arial" w:cs="Arial" w:hint="eastAsia"/>
          <w:sz w:val="20"/>
          <w:szCs w:val="21"/>
          <w:lang w:val="en-GB"/>
        </w:rPr>
        <w:t>padding</w:t>
      </w:r>
      <w:r w:rsidRPr="00F16F6E">
        <w:rPr>
          <w:rFonts w:ascii="Arial" w:hAnsi="Arial" w:cs="Arial"/>
          <w:sz w:val="20"/>
          <w:szCs w:val="21"/>
          <w:lang w:val="en-GB"/>
        </w:rPr>
        <w:t xml:space="preserve"> </w:t>
      </w:r>
      <w:r w:rsidR="00BE10B4" w:rsidRPr="00F16F6E">
        <w:rPr>
          <w:rFonts w:ascii="Arial" w:hAnsi="Arial" w:cs="Arial"/>
          <w:sz w:val="20"/>
          <w:szCs w:val="21"/>
          <w:lang w:val="en-GB"/>
        </w:rPr>
        <w:t>in the</w:t>
      </w:r>
      <w:r w:rsidRPr="00F16F6E">
        <w:rPr>
          <w:rFonts w:ascii="Arial" w:hAnsi="Arial" w:cs="Arial"/>
          <w:sz w:val="20"/>
          <w:szCs w:val="21"/>
          <w:lang w:val="en-GB"/>
        </w:rPr>
        <w:t xml:space="preserve"> D2R message</w:t>
      </w:r>
      <w:r w:rsidRPr="00F16F6E">
        <w:rPr>
          <w:rFonts w:ascii="Arial" w:hAnsi="Arial" w:cs="Arial" w:hint="eastAsia"/>
          <w:sz w:val="20"/>
          <w:szCs w:val="21"/>
          <w:lang w:val="en-GB"/>
        </w:rPr>
        <w:t>,</w:t>
      </w:r>
      <w:r w:rsidRPr="00F16F6E">
        <w:rPr>
          <w:rFonts w:ascii="Arial" w:hAnsi="Arial" w:cs="Arial"/>
          <w:sz w:val="20"/>
          <w:szCs w:val="21"/>
          <w:lang w:val="en-GB"/>
        </w:rPr>
        <w:t xml:space="preserve"> e.g., D2R Upper Layer Data Transfer message [4]</w:t>
      </w:r>
      <w:r w:rsidRPr="00F16F6E">
        <w:rPr>
          <w:rFonts w:ascii="Arial" w:hAnsi="Arial" w:cs="Arial" w:hint="eastAsia"/>
          <w:sz w:val="20"/>
          <w:szCs w:val="21"/>
          <w:lang w:val="en-GB"/>
        </w:rPr>
        <w:t>.</w:t>
      </w:r>
      <w:r w:rsidRPr="00F16F6E">
        <w:rPr>
          <w:rFonts w:ascii="Arial" w:hAnsi="Arial" w:cs="Arial"/>
          <w:sz w:val="20"/>
          <w:szCs w:val="21"/>
          <w:lang w:val="en-GB"/>
        </w:rPr>
        <w:t xml:space="preserve"> </w:t>
      </w:r>
    </w:p>
    <w:p w14:paraId="009C9B9C" w14:textId="2212FC72" w:rsidR="00AD118D" w:rsidRPr="00F16F6E" w:rsidRDefault="003E069D" w:rsidP="003E069D">
      <w:pPr>
        <w:ind w:firstLineChars="100" w:firstLine="200"/>
        <w:rPr>
          <w:rFonts w:ascii="Arial" w:hAnsi="Arial" w:cs="Arial"/>
          <w:sz w:val="20"/>
          <w:szCs w:val="21"/>
          <w:lang w:val="en-GB"/>
        </w:rPr>
      </w:pPr>
      <w:r w:rsidRPr="00F16F6E">
        <w:rPr>
          <w:rFonts w:ascii="Arial" w:hAnsi="Arial" w:cs="Arial"/>
          <w:sz w:val="20"/>
          <w:szCs w:val="21"/>
          <w:lang w:val="en-GB"/>
        </w:rPr>
        <w:t xml:space="preserve">If there is no padding, it means that the MAC PDU with MAC SDU (e.g., data SDU) has filled up the allocated resources. So, the length field is useful for the </w:t>
      </w:r>
      <w:r w:rsidR="00AD118D" w:rsidRPr="00F16F6E">
        <w:rPr>
          <w:rFonts w:ascii="Arial" w:hAnsi="Arial" w:cs="Arial"/>
          <w:sz w:val="20"/>
          <w:szCs w:val="21"/>
          <w:lang w:val="en-GB"/>
        </w:rPr>
        <w:t xml:space="preserve">case </w:t>
      </w:r>
      <w:r w:rsidRPr="00F16F6E">
        <w:rPr>
          <w:rFonts w:ascii="Arial" w:hAnsi="Arial" w:cs="Arial" w:hint="eastAsia"/>
          <w:sz w:val="20"/>
          <w:szCs w:val="21"/>
          <w:lang w:val="en-GB"/>
        </w:rPr>
        <w:t>where</w:t>
      </w:r>
      <w:r w:rsidRPr="00F16F6E">
        <w:rPr>
          <w:rFonts w:ascii="Arial" w:hAnsi="Arial" w:cs="Arial"/>
          <w:sz w:val="20"/>
          <w:szCs w:val="21"/>
          <w:lang w:val="en-GB"/>
        </w:rPr>
        <w:t xml:space="preserve"> </w:t>
      </w:r>
      <w:r w:rsidR="00AD118D" w:rsidRPr="00F16F6E">
        <w:rPr>
          <w:rFonts w:ascii="Arial" w:hAnsi="Arial" w:cs="Arial"/>
          <w:sz w:val="20"/>
          <w:szCs w:val="21"/>
          <w:lang w:val="en-GB"/>
        </w:rPr>
        <w:t xml:space="preserve">the </w:t>
      </w:r>
      <w:r w:rsidR="00AD118D" w:rsidRPr="00F16F6E">
        <w:rPr>
          <w:rFonts w:ascii="Arial" w:hAnsi="Arial" w:cs="Arial"/>
          <w:sz w:val="20"/>
          <w:szCs w:val="21"/>
        </w:rPr>
        <w:t xml:space="preserve">MAC PDU includes </w:t>
      </w:r>
      <w:r w:rsidRPr="00F16F6E">
        <w:rPr>
          <w:rFonts w:ascii="Arial" w:hAnsi="Arial" w:cs="Arial" w:hint="eastAsia"/>
          <w:sz w:val="20"/>
          <w:szCs w:val="21"/>
        </w:rPr>
        <w:t>both</w:t>
      </w:r>
      <w:r w:rsidRPr="00F16F6E">
        <w:rPr>
          <w:rFonts w:ascii="Arial" w:hAnsi="Arial" w:cs="Arial"/>
          <w:sz w:val="20"/>
          <w:szCs w:val="21"/>
        </w:rPr>
        <w:t xml:space="preserve"> </w:t>
      </w:r>
      <w:r w:rsidRPr="00F16F6E">
        <w:rPr>
          <w:rFonts w:ascii="Arial" w:hAnsi="Arial" w:cs="Arial" w:hint="eastAsia"/>
          <w:sz w:val="20"/>
          <w:szCs w:val="21"/>
        </w:rPr>
        <w:t>the</w:t>
      </w:r>
      <w:r w:rsidRPr="00F16F6E">
        <w:rPr>
          <w:rFonts w:ascii="Arial" w:hAnsi="Arial" w:cs="Arial"/>
          <w:sz w:val="20"/>
          <w:szCs w:val="21"/>
        </w:rPr>
        <w:t xml:space="preserve"> </w:t>
      </w:r>
      <w:r w:rsidR="00AD118D" w:rsidRPr="00F16F6E">
        <w:rPr>
          <w:rFonts w:ascii="Arial" w:hAnsi="Arial" w:cs="Arial"/>
          <w:sz w:val="20"/>
          <w:szCs w:val="21"/>
        </w:rPr>
        <w:t>MAC SDU</w:t>
      </w:r>
      <w:r w:rsidRPr="00F16F6E">
        <w:rPr>
          <w:rFonts w:ascii="Arial" w:hAnsi="Arial" w:cs="Arial"/>
          <w:sz w:val="20"/>
          <w:szCs w:val="21"/>
        </w:rPr>
        <w:t xml:space="preserve"> </w:t>
      </w:r>
      <w:r w:rsidRPr="00F16F6E">
        <w:rPr>
          <w:rFonts w:ascii="Arial" w:hAnsi="Arial" w:cs="Arial" w:hint="eastAsia"/>
          <w:sz w:val="20"/>
          <w:szCs w:val="21"/>
        </w:rPr>
        <w:t>and</w:t>
      </w:r>
      <w:r w:rsidRPr="00F16F6E">
        <w:rPr>
          <w:rFonts w:ascii="Arial" w:hAnsi="Arial" w:cs="Arial"/>
          <w:sz w:val="20"/>
          <w:szCs w:val="21"/>
        </w:rPr>
        <w:t xml:space="preserve"> the padding. Therefore, </w:t>
      </w:r>
      <w:r w:rsidR="00AD118D" w:rsidRPr="00F16F6E">
        <w:rPr>
          <w:rFonts w:ascii="Arial" w:hAnsi="Arial" w:cs="Arial"/>
          <w:sz w:val="20"/>
          <w:szCs w:val="21"/>
        </w:rPr>
        <w:t>it is more appropriate to indicate the length of</w:t>
      </w:r>
      <w:r w:rsidRPr="00F16F6E">
        <w:rPr>
          <w:rFonts w:ascii="Arial" w:hAnsi="Arial" w:cs="Arial"/>
          <w:sz w:val="20"/>
          <w:szCs w:val="21"/>
        </w:rPr>
        <w:t xml:space="preserve"> padding</w:t>
      </w:r>
      <w:r w:rsidR="000907AD" w:rsidRPr="00F16F6E">
        <w:rPr>
          <w:rFonts w:ascii="Arial" w:hAnsi="Arial" w:cs="Arial"/>
          <w:sz w:val="20"/>
          <w:szCs w:val="21"/>
        </w:rPr>
        <w:t xml:space="preserve"> rather than the length </w:t>
      </w:r>
      <w:r w:rsidRPr="00F16F6E">
        <w:rPr>
          <w:rFonts w:ascii="Arial" w:hAnsi="Arial" w:cs="Arial" w:hint="eastAsia"/>
          <w:sz w:val="20"/>
          <w:szCs w:val="21"/>
        </w:rPr>
        <w:t>of</w:t>
      </w:r>
      <w:r w:rsidRPr="00F16F6E">
        <w:rPr>
          <w:rFonts w:ascii="Arial" w:hAnsi="Arial" w:cs="Arial"/>
          <w:sz w:val="20"/>
          <w:szCs w:val="21"/>
        </w:rPr>
        <w:t xml:space="preserve"> MAC SDU</w:t>
      </w:r>
      <w:r w:rsidR="00AD118D" w:rsidRPr="00F16F6E">
        <w:rPr>
          <w:rFonts w:ascii="Arial" w:hAnsi="Arial" w:cs="Arial"/>
          <w:sz w:val="20"/>
          <w:szCs w:val="21"/>
        </w:rPr>
        <w:t xml:space="preserve">. </w:t>
      </w:r>
      <w:r w:rsidR="00AD118D" w:rsidRPr="00F16F6E">
        <w:rPr>
          <w:rFonts w:ascii="Arial" w:hAnsi="Arial" w:cs="Arial"/>
          <w:sz w:val="20"/>
          <w:szCs w:val="21"/>
          <w:lang w:val="en-GB"/>
        </w:rPr>
        <w:t>With such length information, the reader can determine the length</w:t>
      </w:r>
      <w:r w:rsidR="002135F1" w:rsidRPr="00F16F6E">
        <w:rPr>
          <w:rFonts w:ascii="Arial" w:hAnsi="Arial" w:cs="Arial"/>
          <w:sz w:val="20"/>
          <w:szCs w:val="21"/>
          <w:lang w:val="en-GB"/>
        </w:rPr>
        <w:t xml:space="preserve"> </w:t>
      </w:r>
      <w:r w:rsidR="002135F1" w:rsidRPr="00F16F6E">
        <w:rPr>
          <w:rFonts w:ascii="Arial" w:hAnsi="Arial" w:cs="Arial" w:hint="eastAsia"/>
          <w:sz w:val="20"/>
          <w:szCs w:val="21"/>
          <w:lang w:val="en-GB"/>
        </w:rPr>
        <w:t>of</w:t>
      </w:r>
      <w:r w:rsidR="00627201" w:rsidRPr="00F16F6E">
        <w:rPr>
          <w:rFonts w:ascii="Arial" w:hAnsi="Arial" w:cs="Arial"/>
          <w:sz w:val="20"/>
          <w:szCs w:val="21"/>
          <w:lang w:val="en-GB"/>
        </w:rPr>
        <w:t xml:space="preserve"> the</w:t>
      </w:r>
      <w:r w:rsidR="002135F1" w:rsidRPr="00F16F6E">
        <w:rPr>
          <w:rFonts w:ascii="Arial" w:hAnsi="Arial" w:cs="Arial"/>
          <w:sz w:val="20"/>
          <w:szCs w:val="21"/>
          <w:lang w:val="en-GB"/>
        </w:rPr>
        <w:t xml:space="preserve"> </w:t>
      </w:r>
      <w:r w:rsidRPr="00F16F6E">
        <w:rPr>
          <w:rFonts w:ascii="Arial" w:hAnsi="Arial" w:cs="Arial"/>
          <w:sz w:val="20"/>
          <w:szCs w:val="21"/>
        </w:rPr>
        <w:t>MAC SDU</w:t>
      </w:r>
      <w:r w:rsidRPr="00F16F6E">
        <w:rPr>
          <w:rFonts w:ascii="Arial" w:hAnsi="Arial" w:cs="Arial"/>
          <w:sz w:val="20"/>
          <w:szCs w:val="21"/>
          <w:lang w:val="en-GB"/>
        </w:rPr>
        <w:t xml:space="preserve"> </w:t>
      </w:r>
      <w:r w:rsidR="00AD118D" w:rsidRPr="00F16F6E">
        <w:rPr>
          <w:rFonts w:ascii="Arial" w:hAnsi="Arial" w:cs="Arial"/>
          <w:sz w:val="20"/>
          <w:szCs w:val="21"/>
          <w:lang w:val="en-GB"/>
        </w:rPr>
        <w:t>by</w:t>
      </w:r>
      <w:r w:rsidR="00627201" w:rsidRPr="00F16F6E">
        <w:rPr>
          <w:rFonts w:ascii="Arial" w:hAnsi="Arial" w:cs="Arial"/>
          <w:sz w:val="20"/>
          <w:szCs w:val="21"/>
          <w:lang w:val="en-GB"/>
        </w:rPr>
        <w:t xml:space="preserve"> subtracting</w:t>
      </w:r>
      <w:r w:rsidR="00AD118D" w:rsidRPr="00F16F6E">
        <w:rPr>
          <w:rFonts w:ascii="Arial" w:hAnsi="Arial" w:cs="Arial"/>
          <w:sz w:val="20"/>
          <w:szCs w:val="21"/>
          <w:lang w:val="en-GB"/>
        </w:rPr>
        <w:t xml:space="preserve"> </w:t>
      </w:r>
      <w:r w:rsidR="00627201" w:rsidRPr="00F16F6E">
        <w:rPr>
          <w:rFonts w:ascii="Arial" w:hAnsi="Arial" w:cs="Arial"/>
          <w:sz w:val="20"/>
          <w:szCs w:val="21"/>
          <w:lang w:val="en-GB"/>
        </w:rPr>
        <w:t>the indicated length</w:t>
      </w:r>
      <w:r w:rsidR="00AD118D" w:rsidRPr="00F16F6E">
        <w:rPr>
          <w:rFonts w:ascii="Arial" w:hAnsi="Arial" w:cs="Arial"/>
          <w:sz w:val="20"/>
          <w:szCs w:val="21"/>
          <w:lang w:val="en-GB"/>
        </w:rPr>
        <w:t xml:space="preserve"> </w:t>
      </w:r>
      <w:r w:rsidR="00627201" w:rsidRPr="00F16F6E">
        <w:rPr>
          <w:rFonts w:ascii="Arial" w:hAnsi="Arial" w:cs="Arial"/>
          <w:sz w:val="20"/>
          <w:szCs w:val="21"/>
          <w:lang w:val="en-GB"/>
        </w:rPr>
        <w:t xml:space="preserve">from the </w:t>
      </w:r>
      <w:r w:rsidR="00AD118D" w:rsidRPr="00F16F6E">
        <w:rPr>
          <w:rFonts w:ascii="Arial" w:hAnsi="Arial" w:cs="Arial" w:hint="eastAsia"/>
          <w:sz w:val="20"/>
          <w:szCs w:val="21"/>
          <w:lang w:val="en-GB"/>
        </w:rPr>
        <w:t>schedule</w:t>
      </w:r>
      <w:r w:rsidR="00AD118D" w:rsidRPr="00F16F6E">
        <w:rPr>
          <w:rFonts w:ascii="Arial" w:hAnsi="Arial" w:cs="Arial"/>
          <w:sz w:val="20"/>
          <w:szCs w:val="21"/>
          <w:lang w:val="en-GB"/>
        </w:rPr>
        <w:t>d resource size.</w:t>
      </w:r>
      <w:r w:rsidRPr="00F16F6E">
        <w:rPr>
          <w:rFonts w:ascii="Arial" w:hAnsi="Arial" w:cs="Arial"/>
          <w:sz w:val="20"/>
          <w:szCs w:val="21"/>
          <w:lang w:val="en-GB"/>
        </w:rPr>
        <w:t xml:space="preserve"> </w:t>
      </w:r>
    </w:p>
    <w:p w14:paraId="1D8BF881" w14:textId="77777777" w:rsidR="000907AD" w:rsidRDefault="000907AD" w:rsidP="00AD118D">
      <w:pPr>
        <w:ind w:firstLineChars="100" w:firstLine="210"/>
        <w:rPr>
          <w:lang w:val="en-GB"/>
        </w:rPr>
      </w:pPr>
    </w:p>
    <w:p w14:paraId="44F02E90" w14:textId="299799F7" w:rsidR="000907AD" w:rsidRPr="00BE10B4" w:rsidRDefault="000907AD" w:rsidP="000907AD">
      <w:pPr>
        <w:pStyle w:val="Observation"/>
      </w:pPr>
      <w:bookmarkStart w:id="10" w:name="_Hlk196339380"/>
      <w:r w:rsidRPr="00BE10B4">
        <w:t xml:space="preserve">The D2R message including </w:t>
      </w:r>
      <w:r>
        <w:t xml:space="preserve">both </w:t>
      </w:r>
      <w:r w:rsidR="009D6A90">
        <w:t xml:space="preserve">the </w:t>
      </w:r>
      <w:r w:rsidRPr="00BE10B4">
        <w:t>MAC SDU</w:t>
      </w:r>
      <w:r>
        <w:t xml:space="preserve"> and</w:t>
      </w:r>
      <w:r w:rsidR="009D6A90">
        <w:t xml:space="preserve"> the</w:t>
      </w:r>
      <w:r>
        <w:t xml:space="preserve"> padding</w:t>
      </w:r>
      <w:r w:rsidRPr="00BE10B4">
        <w:t xml:space="preserve"> comprises only one field of length, indicat</w:t>
      </w:r>
      <w:r w:rsidR="009D6A90">
        <w:t>ing</w:t>
      </w:r>
      <w:r w:rsidRPr="00BE10B4">
        <w:t xml:space="preserve"> the length of </w:t>
      </w:r>
      <w:r w:rsidR="00C05174">
        <w:t xml:space="preserve">the </w:t>
      </w:r>
      <w:r w:rsidR="003E069D">
        <w:t>padding</w:t>
      </w:r>
      <w:r w:rsidRPr="00BE10B4">
        <w:t>.</w:t>
      </w:r>
    </w:p>
    <w:bookmarkEnd w:id="10"/>
    <w:p w14:paraId="43026617" w14:textId="6C58C96E" w:rsidR="00AD118D" w:rsidRPr="00F16F6E" w:rsidRDefault="000907AD" w:rsidP="00FE0F7C">
      <w:pPr>
        <w:ind w:firstLineChars="100" w:firstLine="200"/>
        <w:rPr>
          <w:rFonts w:ascii="Arial" w:hAnsi="Arial" w:cs="Arial"/>
          <w:sz w:val="20"/>
          <w:szCs w:val="21"/>
          <w:lang w:val="en-GB"/>
        </w:rPr>
      </w:pPr>
      <w:r w:rsidRPr="00F16F6E">
        <w:rPr>
          <w:rFonts w:ascii="Arial" w:hAnsi="Arial" w:cs="Arial"/>
          <w:sz w:val="20"/>
          <w:szCs w:val="21"/>
          <w:lang w:val="en-GB"/>
        </w:rPr>
        <w:t xml:space="preserve">Although the length information is only useful in the case of padding, considering the simplification of device processing, the D2R message including </w:t>
      </w:r>
      <w:r w:rsidR="00415753" w:rsidRPr="00F16F6E">
        <w:rPr>
          <w:rFonts w:ascii="Arial" w:hAnsi="Arial" w:cs="Arial"/>
          <w:sz w:val="20"/>
          <w:szCs w:val="21"/>
          <w:lang w:val="en-GB"/>
        </w:rPr>
        <w:t xml:space="preserve">the </w:t>
      </w:r>
      <w:r w:rsidRPr="00F16F6E">
        <w:rPr>
          <w:rFonts w:ascii="Arial" w:hAnsi="Arial" w:cs="Arial"/>
          <w:sz w:val="20"/>
          <w:szCs w:val="21"/>
          <w:lang w:val="en-GB"/>
        </w:rPr>
        <w:t>MAC SDU only may also carr</w:t>
      </w:r>
      <w:r w:rsidR="002135F1" w:rsidRPr="00F16F6E">
        <w:rPr>
          <w:rFonts w:ascii="Arial" w:hAnsi="Arial" w:cs="Arial"/>
          <w:sz w:val="20"/>
          <w:szCs w:val="21"/>
          <w:lang w:val="en-GB"/>
        </w:rPr>
        <w:t>y</w:t>
      </w:r>
      <w:r w:rsidRPr="00F16F6E">
        <w:rPr>
          <w:rFonts w:ascii="Arial" w:hAnsi="Arial" w:cs="Arial"/>
          <w:sz w:val="20"/>
          <w:szCs w:val="21"/>
          <w:lang w:val="en-GB"/>
        </w:rPr>
        <w:t xml:space="preserve"> the length of </w:t>
      </w:r>
      <w:r w:rsidR="003E069D" w:rsidRPr="00F16F6E">
        <w:rPr>
          <w:rFonts w:ascii="Arial" w:hAnsi="Arial" w:cs="Arial" w:hint="eastAsia"/>
          <w:sz w:val="20"/>
          <w:szCs w:val="21"/>
          <w:lang w:val="en-GB"/>
        </w:rPr>
        <w:t>padding,</w:t>
      </w:r>
      <w:r w:rsidR="003E069D" w:rsidRPr="00F16F6E">
        <w:rPr>
          <w:rFonts w:ascii="Arial" w:hAnsi="Arial" w:cs="Arial"/>
          <w:sz w:val="20"/>
          <w:szCs w:val="21"/>
          <w:lang w:val="en-GB"/>
        </w:rPr>
        <w:t xml:space="preserve"> </w:t>
      </w:r>
      <w:r w:rsidR="009D6A90" w:rsidRPr="00F16F6E">
        <w:rPr>
          <w:rFonts w:ascii="Arial" w:hAnsi="Arial" w:cs="Arial"/>
          <w:sz w:val="20"/>
          <w:szCs w:val="21"/>
          <w:lang w:val="en-GB"/>
        </w:rPr>
        <w:t>which</w:t>
      </w:r>
      <w:r w:rsidR="003E069D" w:rsidRPr="00F16F6E">
        <w:rPr>
          <w:rFonts w:ascii="Arial" w:hAnsi="Arial" w:cs="Arial"/>
          <w:sz w:val="20"/>
          <w:szCs w:val="21"/>
          <w:lang w:val="en-GB"/>
        </w:rPr>
        <w:t xml:space="preserve"> can be set as zero</w:t>
      </w:r>
      <w:r w:rsidRPr="00F16F6E">
        <w:rPr>
          <w:rFonts w:ascii="Arial" w:hAnsi="Arial" w:cs="Arial"/>
          <w:sz w:val="20"/>
          <w:szCs w:val="21"/>
          <w:lang w:val="en-GB"/>
        </w:rPr>
        <w:t>.</w:t>
      </w:r>
      <w:r w:rsidR="00FE0F7C" w:rsidRPr="00F16F6E">
        <w:rPr>
          <w:rFonts w:ascii="Arial" w:hAnsi="Arial" w:cs="Arial"/>
          <w:sz w:val="20"/>
          <w:szCs w:val="21"/>
          <w:lang w:val="en-GB"/>
        </w:rPr>
        <w:t xml:space="preserve"> Therefore, only one type of MAC PDU for </w:t>
      </w:r>
      <w:r w:rsidR="009D6A90" w:rsidRPr="00F16F6E">
        <w:rPr>
          <w:rFonts w:ascii="Arial" w:hAnsi="Arial" w:cs="Arial"/>
          <w:sz w:val="20"/>
          <w:szCs w:val="21"/>
          <w:lang w:val="en-GB"/>
        </w:rPr>
        <w:t xml:space="preserve">the </w:t>
      </w:r>
      <w:r w:rsidR="00FE0F7C" w:rsidRPr="00F16F6E">
        <w:rPr>
          <w:rFonts w:ascii="Arial" w:hAnsi="Arial" w:cs="Arial"/>
          <w:sz w:val="20"/>
          <w:szCs w:val="21"/>
          <w:lang w:val="en-GB"/>
        </w:rPr>
        <w:t>MAC SDU (e.g., data SDU), with or without padding, is defined</w:t>
      </w:r>
      <w:r w:rsidR="00FE0F7C" w:rsidRPr="00F16F6E">
        <w:rPr>
          <w:rFonts w:ascii="Arial" w:hAnsi="Arial" w:cs="Arial" w:hint="eastAsia"/>
          <w:sz w:val="20"/>
          <w:szCs w:val="21"/>
          <w:lang w:val="en-GB"/>
        </w:rPr>
        <w:t>.</w:t>
      </w:r>
      <w:r w:rsidR="00FE0F7C" w:rsidRPr="00F16F6E">
        <w:rPr>
          <w:rFonts w:ascii="Arial" w:hAnsi="Arial" w:cs="Arial"/>
          <w:sz w:val="20"/>
          <w:szCs w:val="21"/>
          <w:lang w:val="en-GB"/>
        </w:rPr>
        <w:t xml:space="preserve"> </w:t>
      </w:r>
    </w:p>
    <w:p w14:paraId="59F96C9C" w14:textId="77777777" w:rsidR="00FE0F7C" w:rsidRDefault="00FE0F7C" w:rsidP="008031D9">
      <w:pPr>
        <w:ind w:firstLineChars="100" w:firstLine="210"/>
        <w:rPr>
          <w:rFonts w:ascii="Arial" w:hAnsi="Arial" w:cs="Arial"/>
          <w:lang w:val="en-GB"/>
        </w:rPr>
      </w:pPr>
    </w:p>
    <w:p w14:paraId="18613BF7" w14:textId="7ED0B879" w:rsidR="00FE0F7C" w:rsidRPr="00BE10B4" w:rsidRDefault="00FE0F7C" w:rsidP="00FE0F7C">
      <w:pPr>
        <w:pStyle w:val="Observation"/>
      </w:pPr>
      <w:r w:rsidRPr="00E04504">
        <w:t>To keep the A-</w:t>
      </w:r>
      <w:proofErr w:type="spellStart"/>
      <w:r w:rsidRPr="00E04504">
        <w:t>IoT</w:t>
      </w:r>
      <w:proofErr w:type="spellEnd"/>
      <w:r w:rsidRPr="00E04504">
        <w:t xml:space="preserve"> device simple,</w:t>
      </w:r>
      <w:r>
        <w:t xml:space="preserve"> t</w:t>
      </w:r>
      <w:r w:rsidRPr="00BE10B4">
        <w:t>he D2R message including MAC SDU</w:t>
      </w:r>
      <w:r>
        <w:t xml:space="preserve"> </w:t>
      </w:r>
      <w:r>
        <w:rPr>
          <w:rFonts w:hint="eastAsia"/>
        </w:rPr>
        <w:t>always</w:t>
      </w:r>
      <w:r>
        <w:t xml:space="preserve"> </w:t>
      </w:r>
      <w:r w:rsidRPr="00BE10B4">
        <w:t>comprises one field of length</w:t>
      </w:r>
      <w:r>
        <w:t xml:space="preserve"> </w:t>
      </w:r>
      <w:r w:rsidR="003E069D">
        <w:t xml:space="preserve">of </w:t>
      </w:r>
      <w:r w:rsidR="00C05174">
        <w:t xml:space="preserve">the </w:t>
      </w:r>
      <w:r w:rsidR="003E069D">
        <w:t>padding</w:t>
      </w:r>
      <w:r w:rsidRPr="00BE10B4">
        <w:t>.</w:t>
      </w:r>
    </w:p>
    <w:p w14:paraId="729DFC39" w14:textId="77777777" w:rsidR="00AD118D" w:rsidRPr="00FE0F7C" w:rsidRDefault="00AD118D" w:rsidP="008031D9">
      <w:pPr>
        <w:ind w:firstLineChars="100" w:firstLine="210"/>
        <w:rPr>
          <w:rFonts w:ascii="Arial" w:hAnsi="Arial" w:cs="Arial"/>
        </w:rPr>
      </w:pPr>
    </w:p>
    <w:p w14:paraId="7085408C" w14:textId="68777245" w:rsidR="002E2BA1" w:rsidRPr="00FE0F7C" w:rsidRDefault="00D01E87" w:rsidP="00F00E81">
      <w:pPr>
        <w:pStyle w:val="Proposal"/>
        <w:rPr>
          <w:rFonts w:cs="Arial"/>
          <w:szCs w:val="21"/>
          <w:lang w:val="x-none"/>
        </w:rPr>
      </w:pPr>
      <w:r>
        <w:rPr>
          <w:rFonts w:hint="eastAsia"/>
        </w:rPr>
        <w:t>(</w:t>
      </w:r>
      <w:r>
        <w:t>Issue 3</w:t>
      </w:r>
      <w:r>
        <w:t>-4</w:t>
      </w:r>
      <w:r>
        <w:t xml:space="preserve">) </w:t>
      </w:r>
      <w:r w:rsidR="00F00E81">
        <w:rPr>
          <w:rFonts w:hint="eastAsia"/>
        </w:rPr>
        <w:t>T</w:t>
      </w:r>
      <w:r w:rsidR="00F00E81" w:rsidRPr="008031D9">
        <w:t>he D</w:t>
      </w:r>
      <w:r w:rsidR="00F00E81">
        <w:t>2R</w:t>
      </w:r>
      <w:r w:rsidR="00F00E81" w:rsidRPr="008031D9">
        <w:t xml:space="preserve"> message </w:t>
      </w:r>
      <w:r w:rsidR="007C5B1F">
        <w:t xml:space="preserve">including MAC SDU </w:t>
      </w:r>
      <w:r w:rsidR="00BE10B4">
        <w:t xml:space="preserve">always </w:t>
      </w:r>
      <w:r w:rsidR="00F00E81" w:rsidRPr="008031D9">
        <w:t>comprise</w:t>
      </w:r>
      <w:r w:rsidR="00F00E81">
        <w:rPr>
          <w:rFonts w:hint="eastAsia"/>
        </w:rPr>
        <w:t>s</w:t>
      </w:r>
      <w:r w:rsidR="00F00E81">
        <w:t xml:space="preserve"> one</w:t>
      </w:r>
      <w:r w:rsidR="00F00E81" w:rsidRPr="008031D9">
        <w:t xml:space="preserve"> </w:t>
      </w:r>
      <w:r w:rsidR="00FE0F7C">
        <w:t xml:space="preserve">and only one </w:t>
      </w:r>
      <w:r w:rsidR="00F00E81" w:rsidRPr="008031D9">
        <w:t xml:space="preserve">field of </w:t>
      </w:r>
      <w:r w:rsidR="00F00E81">
        <w:t xml:space="preserve">length, </w:t>
      </w:r>
      <w:r w:rsidR="00BE10B4">
        <w:t>which</w:t>
      </w:r>
      <w:r w:rsidR="00F00E81">
        <w:t xml:space="preserve"> indicate</w:t>
      </w:r>
      <w:r w:rsidR="00BE10B4">
        <w:t>s</w:t>
      </w:r>
      <w:r w:rsidR="00F00E81">
        <w:t xml:space="preserve"> the length of </w:t>
      </w:r>
      <w:r w:rsidR="009D6A90">
        <w:t xml:space="preserve">the </w:t>
      </w:r>
      <w:r w:rsidR="00C05174">
        <w:t>padding</w:t>
      </w:r>
      <w:r w:rsidR="00F00E81">
        <w:t>.</w:t>
      </w:r>
    </w:p>
    <w:p w14:paraId="475615AA" w14:textId="1CDB56F7" w:rsidR="00FE0F7C" w:rsidRDefault="00FE0F7C" w:rsidP="00FE0F7C">
      <w:pPr>
        <w:pStyle w:val="Proposal"/>
        <w:numPr>
          <w:ilvl w:val="0"/>
          <w:numId w:val="0"/>
        </w:numPr>
        <w:ind w:left="1701" w:hanging="1701"/>
      </w:pPr>
    </w:p>
    <w:p w14:paraId="4530FBE2" w14:textId="18EF1FA8" w:rsidR="009D6A90" w:rsidRPr="00F16F6E" w:rsidRDefault="00FE0F7C" w:rsidP="009D6A90">
      <w:pPr>
        <w:spacing w:afterLines="50" w:after="120"/>
        <w:ind w:firstLineChars="100" w:firstLine="200"/>
        <w:rPr>
          <w:rFonts w:ascii="Arial" w:hAnsi="Arial" w:cs="Arial"/>
          <w:sz w:val="20"/>
          <w:szCs w:val="21"/>
          <w:lang w:val="en-GB"/>
        </w:rPr>
      </w:pPr>
      <w:r w:rsidRPr="00F16F6E">
        <w:rPr>
          <w:rFonts w:ascii="Arial" w:hAnsi="Arial" w:cs="Arial" w:hint="eastAsia"/>
          <w:sz w:val="20"/>
          <w:szCs w:val="21"/>
          <w:lang w:val="en-GB"/>
        </w:rPr>
        <w:t>A</w:t>
      </w:r>
      <w:r w:rsidRPr="00F16F6E">
        <w:rPr>
          <w:rFonts w:ascii="Arial" w:hAnsi="Arial" w:cs="Arial"/>
          <w:sz w:val="20"/>
          <w:szCs w:val="21"/>
          <w:lang w:val="en-GB"/>
        </w:rPr>
        <w:t xml:space="preserve">s per the </w:t>
      </w:r>
      <w:r w:rsidR="009D6A90" w:rsidRPr="00F16F6E">
        <w:rPr>
          <w:rFonts w:ascii="Arial" w:hAnsi="Arial" w:cs="Arial"/>
          <w:sz w:val="20"/>
          <w:szCs w:val="21"/>
          <w:lang w:val="en-GB"/>
        </w:rPr>
        <w:t xml:space="preserve">following </w:t>
      </w:r>
      <w:r w:rsidRPr="00F16F6E">
        <w:rPr>
          <w:rFonts w:ascii="Arial" w:hAnsi="Arial" w:cs="Arial"/>
          <w:sz w:val="20"/>
          <w:szCs w:val="21"/>
          <w:lang w:val="en-GB"/>
        </w:rPr>
        <w:t>work</w:t>
      </w:r>
      <w:r w:rsidR="003C67F4" w:rsidRPr="00F16F6E">
        <w:rPr>
          <w:rFonts w:ascii="Arial" w:hAnsi="Arial" w:cs="Arial" w:hint="eastAsia"/>
          <w:sz w:val="20"/>
          <w:szCs w:val="21"/>
          <w:lang w:val="en-GB"/>
        </w:rPr>
        <w:t>ing</w:t>
      </w:r>
      <w:r w:rsidRPr="00F16F6E">
        <w:rPr>
          <w:rFonts w:ascii="Arial" w:hAnsi="Arial" w:cs="Arial"/>
          <w:sz w:val="20"/>
          <w:szCs w:val="21"/>
          <w:lang w:val="en-GB"/>
        </w:rPr>
        <w:t xml:space="preserve"> assumption</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on</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the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payload</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size</w:t>
      </w:r>
      <w:r w:rsidRPr="00F16F6E">
        <w:rPr>
          <w:rFonts w:ascii="Arial" w:hAnsi="Arial" w:cs="Arial"/>
          <w:sz w:val="20"/>
          <w:szCs w:val="21"/>
          <w:lang w:val="en-GB"/>
        </w:rPr>
        <w:t xml:space="preserve"> </w:t>
      </w:r>
      <w:r w:rsidR="00362059" w:rsidRPr="00F16F6E">
        <w:rPr>
          <w:rFonts w:ascii="Arial" w:hAnsi="Arial" w:cs="Arial"/>
          <w:sz w:val="20"/>
          <w:szCs w:val="21"/>
          <w:lang w:val="en-GB"/>
        </w:rPr>
        <w:t>of</w:t>
      </w:r>
      <w:r w:rsidRPr="00F16F6E">
        <w:rPr>
          <w:rFonts w:ascii="Arial" w:hAnsi="Arial" w:cs="Arial"/>
          <w:sz w:val="20"/>
          <w:szCs w:val="21"/>
          <w:lang w:val="en-GB"/>
        </w:rPr>
        <w:t xml:space="preserve"> RAN1#120b</w:t>
      </w:r>
      <w:r w:rsidR="009D6A90" w:rsidRPr="00F16F6E">
        <w:rPr>
          <w:rFonts w:ascii="Arial" w:hAnsi="Arial" w:cs="Arial"/>
          <w:sz w:val="20"/>
          <w:szCs w:val="21"/>
          <w:lang w:val="en-GB"/>
        </w:rPr>
        <w:t>is</w:t>
      </w:r>
      <w:r w:rsidR="00362059" w:rsidRPr="00F16F6E">
        <w:rPr>
          <w:rFonts w:ascii="Arial" w:hAnsi="Arial" w:cs="Arial"/>
          <w:sz w:val="20"/>
          <w:szCs w:val="21"/>
          <w:lang w:val="en-GB"/>
        </w:rPr>
        <w:t xml:space="preserve"> meeting [5]</w:t>
      </w:r>
      <w:r w:rsidR="009D6A90" w:rsidRPr="00F16F6E">
        <w:rPr>
          <w:rFonts w:ascii="Arial" w:hAnsi="Arial" w:cs="Arial" w:hint="eastAsia"/>
          <w:sz w:val="20"/>
          <w:szCs w:val="21"/>
          <w:lang w:val="en-GB"/>
        </w:rPr>
        <w:t>,</w:t>
      </w:r>
      <w:r w:rsidR="009D6A90" w:rsidRPr="00F16F6E">
        <w:rPr>
          <w:rFonts w:ascii="Arial" w:hAnsi="Arial" w:cs="Arial"/>
          <w:sz w:val="20"/>
          <w:szCs w:val="21"/>
          <w:lang w:val="en-GB"/>
        </w:rPr>
        <w:t xml:space="preserve"> 7 bits can be used for the indication of the length</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of</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the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padding</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since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the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worst</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case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is</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that</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there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is</w:t>
      </w:r>
      <w:r w:rsidR="00171B16">
        <w:rPr>
          <w:rFonts w:ascii="Arial" w:hAnsi="Arial" w:cs="Arial" w:hint="eastAsia"/>
          <w:sz w:val="20"/>
          <w:szCs w:val="21"/>
          <w:lang w:val="en-GB"/>
        </w:rPr>
        <w:t>n</w:t>
      </w:r>
      <w:r w:rsidR="00171B16">
        <w:rPr>
          <w:rFonts w:ascii="Arial" w:hAnsi="Arial" w:cs="Arial"/>
          <w:sz w:val="20"/>
          <w:szCs w:val="21"/>
          <w:lang w:val="en-GB"/>
        </w:rPr>
        <w:t>’</w:t>
      </w:r>
      <w:r w:rsidR="00171B16">
        <w:rPr>
          <w:rFonts w:ascii="Arial" w:hAnsi="Arial" w:cs="Arial" w:hint="eastAsia"/>
          <w:sz w:val="20"/>
          <w:szCs w:val="21"/>
          <w:lang w:val="en-GB"/>
        </w:rPr>
        <w:t>t</w:t>
      </w:r>
      <w:r w:rsidR="00171B16">
        <w:rPr>
          <w:rFonts w:ascii="Arial" w:hAnsi="Arial" w:cs="Arial"/>
          <w:sz w:val="20"/>
          <w:szCs w:val="21"/>
          <w:lang w:val="en-GB"/>
        </w:rPr>
        <w:t xml:space="preserve"> </w:t>
      </w:r>
      <w:r w:rsidR="00171B16">
        <w:rPr>
          <w:rFonts w:ascii="Arial" w:hAnsi="Arial" w:cs="Arial" w:hint="eastAsia"/>
          <w:sz w:val="20"/>
          <w:szCs w:val="21"/>
          <w:lang w:val="en-GB"/>
        </w:rPr>
        <w:t>any</w:t>
      </w:r>
      <w:r w:rsidR="00171B16">
        <w:rPr>
          <w:rFonts w:ascii="Arial" w:hAnsi="Arial" w:cs="Arial"/>
          <w:sz w:val="20"/>
          <w:szCs w:val="21"/>
          <w:lang w:val="en-GB"/>
        </w:rPr>
        <w:t xml:space="preserve"> </w:t>
      </w:r>
      <w:r w:rsidR="00362059" w:rsidRPr="00F16F6E">
        <w:rPr>
          <w:rFonts w:ascii="Arial" w:hAnsi="Arial" w:cs="Arial" w:hint="eastAsia"/>
          <w:sz w:val="20"/>
          <w:szCs w:val="21"/>
          <w:lang w:val="en-GB"/>
        </w:rPr>
        <w:t>byte</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of</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MAC</w:t>
      </w:r>
      <w:r w:rsidR="00362059" w:rsidRPr="00F16F6E">
        <w:rPr>
          <w:rFonts w:ascii="Arial" w:hAnsi="Arial" w:cs="Arial"/>
          <w:sz w:val="20"/>
          <w:szCs w:val="21"/>
          <w:lang w:val="en-GB"/>
        </w:rPr>
        <w:t xml:space="preserve"> </w:t>
      </w:r>
      <w:r w:rsidR="00362059" w:rsidRPr="00F16F6E">
        <w:rPr>
          <w:rFonts w:ascii="Arial" w:hAnsi="Arial" w:cs="Arial" w:hint="eastAsia"/>
          <w:sz w:val="20"/>
          <w:szCs w:val="21"/>
          <w:lang w:val="en-GB"/>
        </w:rPr>
        <w:t>SDU</w:t>
      </w:r>
      <w:r w:rsidR="009D6A90" w:rsidRPr="00F16F6E">
        <w:rPr>
          <w:rFonts w:ascii="Arial" w:hAnsi="Arial" w:cs="Arial"/>
          <w:sz w:val="20"/>
          <w:szCs w:val="21"/>
          <w:lang w:val="en-GB"/>
        </w:rPr>
        <w:t>.</w:t>
      </w:r>
    </w:p>
    <w:tbl>
      <w:tblPr>
        <w:tblStyle w:val="afc"/>
        <w:tblW w:w="0" w:type="auto"/>
        <w:tblLook w:val="04A0" w:firstRow="1" w:lastRow="0" w:firstColumn="1" w:lastColumn="0" w:noHBand="0" w:noVBand="1"/>
      </w:tblPr>
      <w:tblGrid>
        <w:gridCol w:w="9629"/>
      </w:tblGrid>
      <w:tr w:rsidR="009D6A90" w14:paraId="79DBCCED" w14:textId="77777777" w:rsidTr="009D6A90">
        <w:tc>
          <w:tcPr>
            <w:tcW w:w="9629" w:type="dxa"/>
          </w:tcPr>
          <w:p w14:paraId="78EC319E" w14:textId="5F2193F2" w:rsidR="003C67F4" w:rsidRPr="00F16F6E" w:rsidRDefault="003C67F4" w:rsidP="003C67F4">
            <w:pPr>
              <w:rPr>
                <w:rFonts w:ascii="Arial" w:hAnsi="Arial" w:cs="Arial"/>
                <w:b/>
                <w:sz w:val="20"/>
                <w:szCs w:val="21"/>
                <w:lang w:val="en-GB"/>
              </w:rPr>
            </w:pPr>
            <w:r w:rsidRPr="00F16F6E">
              <w:rPr>
                <w:rFonts w:ascii="Arial" w:hAnsi="Arial" w:cs="Arial"/>
                <w:b/>
                <w:sz w:val="20"/>
                <w:szCs w:val="21"/>
                <w:lang w:val="en-GB"/>
              </w:rPr>
              <w:t>Working assumption</w:t>
            </w:r>
          </w:p>
          <w:p w14:paraId="3B826F54" w14:textId="6EF99C40" w:rsidR="003C67F4" w:rsidRPr="00F16F6E" w:rsidRDefault="003C67F4" w:rsidP="003C67F4">
            <w:pPr>
              <w:rPr>
                <w:rFonts w:ascii="Arial" w:hAnsi="Arial" w:cs="Arial"/>
                <w:sz w:val="20"/>
                <w:szCs w:val="21"/>
                <w:lang w:val="en-GB"/>
              </w:rPr>
            </w:pPr>
            <w:r w:rsidRPr="00F16F6E">
              <w:rPr>
                <w:rFonts w:ascii="Arial" w:hAnsi="Arial" w:cs="Arial"/>
                <w:sz w:val="20"/>
                <w:szCs w:val="21"/>
                <w:lang w:val="en-GB"/>
              </w:rPr>
              <w:t>For indicating the payload size (i.e. TBS-like) for PDRCH transmission with variable size:</w:t>
            </w:r>
          </w:p>
          <w:p w14:paraId="7EF43680" w14:textId="15F5B99E" w:rsidR="009D6A90" w:rsidRDefault="003C67F4" w:rsidP="003C67F4">
            <w:pPr>
              <w:rPr>
                <w:rFonts w:ascii="Arial" w:hAnsi="Arial" w:cs="Arial"/>
                <w:lang w:val="en-GB"/>
              </w:rPr>
            </w:pPr>
            <w:r w:rsidRPr="00F16F6E">
              <w:rPr>
                <w:rFonts w:ascii="Arial" w:hAnsi="Arial" w:cs="Arial"/>
                <w:sz w:val="20"/>
                <w:szCs w:val="21"/>
                <w:lang w:val="en-GB"/>
              </w:rPr>
              <w:t>•</w:t>
            </w:r>
            <w:r w:rsidRPr="00F16F6E">
              <w:rPr>
                <w:rFonts w:ascii="Arial" w:hAnsi="Arial" w:cs="Arial"/>
                <w:sz w:val="20"/>
                <w:szCs w:val="21"/>
                <w:lang w:val="en-GB"/>
              </w:rPr>
              <w:tab/>
              <w:t>7 bits for byte-level D2R payload size indication.</w:t>
            </w:r>
          </w:p>
        </w:tc>
      </w:tr>
    </w:tbl>
    <w:p w14:paraId="14E1AF25" w14:textId="7E994B8D" w:rsidR="009D6A90" w:rsidRPr="009D6A90" w:rsidRDefault="009D6A90" w:rsidP="009D6A90">
      <w:pPr>
        <w:rPr>
          <w:rFonts w:ascii="Arial" w:hAnsi="Arial" w:cs="Arial"/>
          <w:lang w:val="en-GB"/>
        </w:rPr>
      </w:pPr>
    </w:p>
    <w:p w14:paraId="6648408E" w14:textId="715FD19C" w:rsidR="009D6A90" w:rsidRPr="00FE0F7C" w:rsidRDefault="00D01E87" w:rsidP="009D6A90">
      <w:pPr>
        <w:pStyle w:val="Proposal"/>
        <w:rPr>
          <w:rFonts w:cs="Arial"/>
          <w:szCs w:val="21"/>
          <w:lang w:val="x-none"/>
        </w:rPr>
      </w:pPr>
      <w:bookmarkStart w:id="11" w:name="_Hlk196339522"/>
      <w:r>
        <w:rPr>
          <w:rFonts w:hint="eastAsia"/>
        </w:rPr>
        <w:t>(</w:t>
      </w:r>
      <w:r>
        <w:t xml:space="preserve">Issue 3-4) </w:t>
      </w:r>
      <w:r w:rsidR="009D6A90">
        <w:rPr>
          <w:rFonts w:hint="eastAsia"/>
        </w:rPr>
        <w:t>T</w:t>
      </w:r>
      <w:r w:rsidR="009D6A90" w:rsidRPr="008031D9">
        <w:t xml:space="preserve">he </w:t>
      </w:r>
      <w:r w:rsidR="009D6A90">
        <w:t>size of</w:t>
      </w:r>
      <w:r w:rsidR="00B765AC">
        <w:t xml:space="preserve"> </w:t>
      </w:r>
      <w:r w:rsidR="00B765AC">
        <w:rPr>
          <w:rFonts w:hint="eastAsia"/>
        </w:rPr>
        <w:t>the</w:t>
      </w:r>
      <w:r w:rsidR="009D6A90">
        <w:t xml:space="preserve"> length field is 7</w:t>
      </w:r>
      <w:r w:rsidR="00362059">
        <w:t xml:space="preserve"> </w:t>
      </w:r>
      <w:r w:rsidR="009D6A90">
        <w:t>bits.</w:t>
      </w:r>
      <w:bookmarkEnd w:id="11"/>
    </w:p>
    <w:p w14:paraId="4BD66C85" w14:textId="77777777" w:rsidR="009D6A90" w:rsidRPr="00F00E81" w:rsidRDefault="009D6A90" w:rsidP="00FE0F7C">
      <w:pPr>
        <w:pStyle w:val="Proposal"/>
        <w:numPr>
          <w:ilvl w:val="0"/>
          <w:numId w:val="0"/>
        </w:numPr>
        <w:ind w:left="1701" w:hanging="1701"/>
        <w:rPr>
          <w:rFonts w:cs="Arial"/>
          <w:szCs w:val="21"/>
          <w:lang w:val="x-none"/>
        </w:rPr>
      </w:pPr>
    </w:p>
    <w:p w14:paraId="26904A87" w14:textId="0734DA4A" w:rsidR="00B4038A" w:rsidRPr="00605E86" w:rsidRDefault="00B4038A" w:rsidP="00B4038A">
      <w:pPr>
        <w:pStyle w:val="1"/>
        <w:rPr>
          <w:rFonts w:cs="Arial"/>
        </w:rPr>
      </w:pPr>
      <w:r w:rsidRPr="00605E86">
        <w:rPr>
          <w:rFonts w:cs="Arial"/>
        </w:rPr>
        <w:t>Conclusion</w:t>
      </w:r>
      <w:r w:rsidR="001F75BA" w:rsidRPr="00605E86">
        <w:rPr>
          <w:rFonts w:cs="Arial"/>
        </w:rPr>
        <w:t xml:space="preserve"> and Proposal</w:t>
      </w:r>
    </w:p>
    <w:p w14:paraId="2728C600" w14:textId="1F4739E8" w:rsidR="00B4038A" w:rsidRPr="00F16F6E" w:rsidRDefault="00B4038A" w:rsidP="00B4038A">
      <w:pPr>
        <w:rPr>
          <w:rFonts w:ascii="Arial" w:hAnsi="Arial" w:cs="Arial"/>
          <w:sz w:val="20"/>
          <w:szCs w:val="20"/>
        </w:rPr>
      </w:pPr>
      <w:r w:rsidRPr="00F16F6E">
        <w:rPr>
          <w:rFonts w:ascii="Arial" w:hAnsi="Arial" w:cs="Arial"/>
          <w:sz w:val="20"/>
          <w:szCs w:val="20"/>
        </w:rPr>
        <w:t xml:space="preserve">We have the following </w:t>
      </w:r>
      <w:r w:rsidR="00BE1DA0" w:rsidRPr="00F16F6E">
        <w:rPr>
          <w:rFonts w:ascii="Arial" w:eastAsia="Yu Mincho" w:hAnsi="Arial" w:cs="Arial" w:hint="eastAsia"/>
          <w:sz w:val="20"/>
          <w:szCs w:val="20"/>
        </w:rPr>
        <w:t xml:space="preserve">observations and </w:t>
      </w:r>
      <w:r w:rsidRPr="00F16F6E">
        <w:rPr>
          <w:rFonts w:ascii="Arial" w:hAnsi="Arial" w:cs="Arial"/>
          <w:sz w:val="20"/>
          <w:szCs w:val="20"/>
        </w:rPr>
        <w:t>proposals:</w:t>
      </w:r>
    </w:p>
    <w:p w14:paraId="4CA3C825" w14:textId="37AD8E76" w:rsidR="00271F11" w:rsidRDefault="00271F11" w:rsidP="00271F11">
      <w:pPr>
        <w:pStyle w:val="Proposal"/>
        <w:numPr>
          <w:ilvl w:val="0"/>
          <w:numId w:val="0"/>
        </w:numPr>
        <w:tabs>
          <w:tab w:val="clear" w:pos="1701"/>
        </w:tabs>
        <w:overflowPunct/>
        <w:autoSpaceDE/>
        <w:autoSpaceDN/>
        <w:adjustRightInd/>
        <w:spacing w:after="80"/>
        <w:jc w:val="left"/>
        <w:textAlignment w:val="auto"/>
        <w:rPr>
          <w:rFonts w:cs="Arial"/>
          <w:szCs w:val="21"/>
        </w:rPr>
      </w:pPr>
    </w:p>
    <w:p w14:paraId="183F04A2" w14:textId="566B4EE9" w:rsidR="009D6A90" w:rsidRPr="001E09EA" w:rsidRDefault="007C7159" w:rsidP="00271F11">
      <w:pPr>
        <w:pStyle w:val="Proposal"/>
        <w:numPr>
          <w:ilvl w:val="0"/>
          <w:numId w:val="0"/>
        </w:numPr>
        <w:tabs>
          <w:tab w:val="clear" w:pos="1701"/>
        </w:tabs>
        <w:overflowPunct/>
        <w:autoSpaceDE/>
        <w:autoSpaceDN/>
        <w:adjustRightInd/>
        <w:spacing w:after="80"/>
        <w:jc w:val="left"/>
        <w:textAlignment w:val="auto"/>
        <w:rPr>
          <w:rFonts w:cs="Arial"/>
          <w:szCs w:val="21"/>
        </w:rPr>
      </w:pPr>
      <w:r w:rsidRPr="007C7159">
        <w:rPr>
          <w:rFonts w:cs="Arial"/>
          <w:szCs w:val="21"/>
        </w:rPr>
        <w:t>Observation 1</w:t>
      </w:r>
      <w:r w:rsidRPr="007C7159">
        <w:rPr>
          <w:rFonts w:cs="Arial"/>
          <w:szCs w:val="21"/>
        </w:rPr>
        <w:tab/>
        <w:t>The reader is able to know whether there is follow on command upon reception of the “Follow on Command Indication” included in the Inventory Request transfer.</w:t>
      </w:r>
    </w:p>
    <w:p w14:paraId="3C7CCCD8" w14:textId="77EC2C25" w:rsidR="00AB70EF" w:rsidRDefault="007C7159" w:rsidP="006059BE">
      <w:pPr>
        <w:spacing w:before="120" w:after="120" w:line="276" w:lineRule="auto"/>
        <w:rPr>
          <w:rFonts w:ascii="Arial" w:eastAsia="Yu Mincho" w:hAnsi="Arial" w:cs="Arial"/>
          <w:b/>
          <w:bCs/>
        </w:rPr>
      </w:pPr>
      <w:r w:rsidRPr="007C7159">
        <w:rPr>
          <w:rFonts w:ascii="Arial" w:eastAsia="Yu Mincho" w:hAnsi="Arial" w:cs="Arial"/>
          <w:b/>
          <w:bCs/>
        </w:rPr>
        <w:t>Observation 2</w:t>
      </w:r>
      <w:r w:rsidRPr="007C7159">
        <w:rPr>
          <w:rFonts w:ascii="Arial" w:eastAsia="Yu Mincho" w:hAnsi="Arial" w:cs="Arial"/>
          <w:b/>
          <w:bCs/>
        </w:rPr>
        <w:tab/>
        <w:t>Assigning AS ID in CFRA A-</w:t>
      </w:r>
      <w:proofErr w:type="spellStart"/>
      <w:r w:rsidRPr="007C7159">
        <w:rPr>
          <w:rFonts w:ascii="Arial" w:eastAsia="Yu Mincho" w:hAnsi="Arial" w:cs="Arial"/>
          <w:b/>
          <w:bCs/>
        </w:rPr>
        <w:t>IoT</w:t>
      </w:r>
      <w:proofErr w:type="spellEnd"/>
      <w:r w:rsidRPr="007C7159">
        <w:rPr>
          <w:rFonts w:ascii="Arial" w:eastAsia="Yu Mincho" w:hAnsi="Arial" w:cs="Arial"/>
          <w:b/>
          <w:bCs/>
        </w:rPr>
        <w:t xml:space="preserve"> paging message is feasible since the reader knows whether there is follow on command upon reception of the “Follow on Command Indication” included in the Inventory Request transfer.</w:t>
      </w:r>
    </w:p>
    <w:p w14:paraId="699966D7" w14:textId="28AB1401" w:rsidR="007C7159" w:rsidRDefault="007C7159" w:rsidP="006059BE">
      <w:pPr>
        <w:spacing w:before="120" w:after="120" w:line="276" w:lineRule="auto"/>
        <w:rPr>
          <w:rFonts w:ascii="Arial" w:eastAsia="Yu Mincho" w:hAnsi="Arial" w:cs="Arial"/>
          <w:b/>
          <w:bCs/>
        </w:rPr>
      </w:pPr>
      <w:r w:rsidRPr="007C7159">
        <w:rPr>
          <w:rFonts w:ascii="Arial" w:eastAsia="Yu Mincho" w:hAnsi="Arial" w:cs="Arial"/>
          <w:b/>
          <w:bCs/>
        </w:rPr>
        <w:t>Observation 3</w:t>
      </w:r>
      <w:r w:rsidRPr="007C7159">
        <w:rPr>
          <w:rFonts w:ascii="Arial" w:eastAsia="Yu Mincho" w:hAnsi="Arial" w:cs="Arial"/>
          <w:b/>
          <w:bCs/>
        </w:rPr>
        <w:tab/>
        <w:t>To simplify processing for the A-</w:t>
      </w:r>
      <w:proofErr w:type="spellStart"/>
      <w:r w:rsidRPr="007C7159">
        <w:rPr>
          <w:rFonts w:ascii="Arial" w:eastAsia="Yu Mincho" w:hAnsi="Arial" w:cs="Arial"/>
          <w:b/>
          <w:bCs/>
        </w:rPr>
        <w:t>IoT</w:t>
      </w:r>
      <w:proofErr w:type="spellEnd"/>
      <w:r w:rsidRPr="007C7159">
        <w:rPr>
          <w:rFonts w:ascii="Arial" w:eastAsia="Yu Mincho" w:hAnsi="Arial" w:cs="Arial"/>
          <w:b/>
          <w:bCs/>
        </w:rPr>
        <w:t xml:space="preserve"> device, only one type of MAC PDU that always includes the offset is sufficient.</w:t>
      </w:r>
    </w:p>
    <w:p w14:paraId="02213061" w14:textId="6345D999" w:rsidR="007C7159" w:rsidRDefault="007C7159" w:rsidP="006059BE">
      <w:pPr>
        <w:spacing w:before="120" w:after="120" w:line="276" w:lineRule="auto"/>
        <w:rPr>
          <w:rFonts w:ascii="Arial" w:eastAsia="Yu Mincho" w:hAnsi="Arial" w:cs="Arial"/>
          <w:b/>
          <w:bCs/>
        </w:rPr>
      </w:pPr>
      <w:r w:rsidRPr="007C7159">
        <w:rPr>
          <w:rFonts w:ascii="Arial" w:eastAsia="Yu Mincho" w:hAnsi="Arial" w:cs="Arial"/>
          <w:b/>
          <w:bCs/>
        </w:rPr>
        <w:t>Observation 4</w:t>
      </w:r>
      <w:r w:rsidRPr="007C7159">
        <w:rPr>
          <w:rFonts w:ascii="Arial" w:eastAsia="Yu Mincho" w:hAnsi="Arial" w:cs="Arial"/>
          <w:b/>
          <w:bCs/>
        </w:rPr>
        <w:tab/>
        <w:t>To keep the A-</w:t>
      </w:r>
      <w:proofErr w:type="spellStart"/>
      <w:r w:rsidRPr="007C7159">
        <w:rPr>
          <w:rFonts w:ascii="Arial" w:eastAsia="Yu Mincho" w:hAnsi="Arial" w:cs="Arial"/>
          <w:b/>
          <w:bCs/>
        </w:rPr>
        <w:t>IoT</w:t>
      </w:r>
      <w:proofErr w:type="spellEnd"/>
      <w:r w:rsidRPr="007C7159">
        <w:rPr>
          <w:rFonts w:ascii="Arial" w:eastAsia="Yu Mincho" w:hAnsi="Arial" w:cs="Arial"/>
          <w:b/>
          <w:bCs/>
        </w:rPr>
        <w:t xml:space="preserve"> device simple and cost-effective, only one type of MAC PDU that always includes the upper layer command is sufficient.</w:t>
      </w:r>
    </w:p>
    <w:p w14:paraId="6CF0515B" w14:textId="1871AC76" w:rsidR="007C7159" w:rsidRDefault="007C7159" w:rsidP="006059BE">
      <w:pPr>
        <w:spacing w:before="120" w:after="120" w:line="276" w:lineRule="auto"/>
        <w:rPr>
          <w:rFonts w:ascii="Arial" w:eastAsia="Yu Mincho" w:hAnsi="Arial" w:cs="Arial"/>
          <w:b/>
          <w:bCs/>
        </w:rPr>
      </w:pPr>
      <w:r w:rsidRPr="007C7159">
        <w:rPr>
          <w:rFonts w:ascii="Arial" w:eastAsia="Yu Mincho" w:hAnsi="Arial" w:cs="Arial"/>
          <w:b/>
          <w:bCs/>
        </w:rPr>
        <w:t>Observation 5</w:t>
      </w:r>
      <w:r w:rsidRPr="007C7159">
        <w:rPr>
          <w:rFonts w:ascii="Arial" w:eastAsia="Yu Mincho" w:hAnsi="Arial" w:cs="Arial"/>
          <w:b/>
          <w:bCs/>
        </w:rPr>
        <w:tab/>
        <w:t>The D2R message including both the MAC SDU and the padding comprises only one field of length, indicating the length of the padding.</w:t>
      </w:r>
    </w:p>
    <w:p w14:paraId="15AD7AD6" w14:textId="3AD50A2E" w:rsidR="007C7159" w:rsidRDefault="007C7159" w:rsidP="006059BE">
      <w:pPr>
        <w:spacing w:before="120" w:after="120" w:line="276" w:lineRule="auto"/>
        <w:rPr>
          <w:rFonts w:ascii="Arial" w:eastAsia="Yu Mincho" w:hAnsi="Arial" w:cs="Arial"/>
          <w:b/>
          <w:bCs/>
        </w:rPr>
      </w:pPr>
      <w:r w:rsidRPr="007C7159">
        <w:rPr>
          <w:rFonts w:ascii="Arial" w:eastAsia="Yu Mincho" w:hAnsi="Arial" w:cs="Arial"/>
          <w:b/>
          <w:bCs/>
        </w:rPr>
        <w:t>Observation 6</w:t>
      </w:r>
      <w:r w:rsidRPr="007C7159">
        <w:rPr>
          <w:rFonts w:ascii="Arial" w:eastAsia="Yu Mincho" w:hAnsi="Arial" w:cs="Arial"/>
          <w:b/>
          <w:bCs/>
        </w:rPr>
        <w:tab/>
        <w:t>To keep the A-</w:t>
      </w:r>
      <w:proofErr w:type="spellStart"/>
      <w:r w:rsidRPr="007C7159">
        <w:rPr>
          <w:rFonts w:ascii="Arial" w:eastAsia="Yu Mincho" w:hAnsi="Arial" w:cs="Arial"/>
          <w:b/>
          <w:bCs/>
        </w:rPr>
        <w:t>IoT</w:t>
      </w:r>
      <w:proofErr w:type="spellEnd"/>
      <w:r w:rsidRPr="007C7159">
        <w:rPr>
          <w:rFonts w:ascii="Arial" w:eastAsia="Yu Mincho" w:hAnsi="Arial" w:cs="Arial"/>
          <w:b/>
          <w:bCs/>
        </w:rPr>
        <w:t xml:space="preserve"> device simple, the D2R message including MAC SDU always comprises one field of length of the padding.</w:t>
      </w:r>
    </w:p>
    <w:p w14:paraId="0B6F4C2C" w14:textId="77777777" w:rsidR="007C7159" w:rsidRDefault="007C7159" w:rsidP="006059BE">
      <w:pPr>
        <w:spacing w:before="120" w:after="120" w:line="276" w:lineRule="auto"/>
        <w:rPr>
          <w:rFonts w:ascii="Arial" w:eastAsia="Yu Mincho" w:hAnsi="Arial" w:cs="Arial"/>
          <w:b/>
          <w:bCs/>
        </w:rPr>
      </w:pPr>
    </w:p>
    <w:p w14:paraId="720099DE" w14:textId="7743FAEE" w:rsidR="007C7159" w:rsidRDefault="007C7159" w:rsidP="006059BE">
      <w:pPr>
        <w:spacing w:before="120" w:after="120" w:line="276" w:lineRule="auto"/>
        <w:rPr>
          <w:rFonts w:ascii="Arial" w:eastAsia="Yu Mincho" w:hAnsi="Arial" w:cs="Arial"/>
          <w:b/>
          <w:bCs/>
        </w:rPr>
      </w:pPr>
      <w:r w:rsidRPr="007C7159">
        <w:rPr>
          <w:rFonts w:ascii="Arial" w:eastAsia="Yu Mincho" w:hAnsi="Arial" w:cs="Arial"/>
          <w:b/>
          <w:bCs/>
        </w:rPr>
        <w:lastRenderedPageBreak/>
        <w:t>Proposal 1</w:t>
      </w:r>
      <w:r w:rsidRPr="007C7159">
        <w:rPr>
          <w:rFonts w:ascii="Arial" w:eastAsia="Yu Mincho" w:hAnsi="Arial" w:cs="Arial"/>
          <w:b/>
          <w:bCs/>
        </w:rPr>
        <w:tab/>
        <w:t>Revise RAN2#129bis agreement “For CFRA, command message is used for AS ID assignment.” to “For CFRA, the CFRA A-</w:t>
      </w:r>
      <w:proofErr w:type="spellStart"/>
      <w:r w:rsidRPr="007C7159">
        <w:rPr>
          <w:rFonts w:ascii="Arial" w:eastAsia="Yu Mincho" w:hAnsi="Arial" w:cs="Arial"/>
          <w:b/>
          <w:bCs/>
        </w:rPr>
        <w:t>IoT</w:t>
      </w:r>
      <w:proofErr w:type="spellEnd"/>
      <w:r w:rsidRPr="007C7159">
        <w:rPr>
          <w:rFonts w:ascii="Arial" w:eastAsia="Yu Mincho" w:hAnsi="Arial" w:cs="Arial"/>
          <w:b/>
          <w:bCs/>
        </w:rPr>
        <w:t xml:space="preserve"> paging message is used for AS ID assignment.”</w:t>
      </w:r>
    </w:p>
    <w:p w14:paraId="039A8847" w14:textId="65957BAD" w:rsidR="000D0CD0" w:rsidRDefault="000D0CD0" w:rsidP="006059BE">
      <w:pPr>
        <w:spacing w:before="120" w:after="120" w:line="276" w:lineRule="auto"/>
        <w:rPr>
          <w:rFonts w:ascii="Arial" w:eastAsia="Yu Mincho" w:hAnsi="Arial" w:cs="Arial"/>
          <w:b/>
          <w:bCs/>
        </w:rPr>
      </w:pPr>
      <w:r w:rsidRPr="000D0CD0">
        <w:rPr>
          <w:rFonts w:ascii="Arial" w:eastAsia="Yu Mincho" w:hAnsi="Arial" w:cs="Arial"/>
          <w:b/>
          <w:bCs/>
        </w:rPr>
        <w:t>Proposal 2</w:t>
      </w:r>
      <w:r w:rsidRPr="000D0CD0">
        <w:rPr>
          <w:rFonts w:ascii="Arial" w:eastAsia="Yu Mincho" w:hAnsi="Arial" w:cs="Arial"/>
          <w:b/>
          <w:bCs/>
        </w:rPr>
        <w:tab/>
      </w:r>
      <w:r w:rsidR="00D01E87" w:rsidRPr="00D01E87">
        <w:rPr>
          <w:rFonts w:ascii="Arial" w:eastAsia="Yu Mincho" w:hAnsi="Arial" w:cs="Arial" w:hint="eastAsia"/>
          <w:b/>
          <w:bCs/>
        </w:rPr>
        <w:t>(</w:t>
      </w:r>
      <w:r w:rsidR="00D01E87" w:rsidRPr="00D01E87">
        <w:rPr>
          <w:rFonts w:ascii="Arial" w:eastAsia="Yu Mincho" w:hAnsi="Arial" w:cs="Arial"/>
          <w:b/>
          <w:bCs/>
        </w:rPr>
        <w:t xml:space="preserve">Issue 3-3) </w:t>
      </w:r>
      <w:r w:rsidRPr="000D0CD0">
        <w:rPr>
          <w:rFonts w:ascii="Arial" w:eastAsia="Yu Mincho" w:hAnsi="Arial" w:cs="Arial"/>
          <w:b/>
          <w:bCs/>
        </w:rPr>
        <w:t>Support an explicit message to release the AS ID to avoid devices keeping AS ID indefinitely.</w:t>
      </w:r>
    </w:p>
    <w:p w14:paraId="4DFBD76F" w14:textId="563E30EF" w:rsidR="000D0CD0" w:rsidRDefault="000D0CD0" w:rsidP="006059BE">
      <w:pPr>
        <w:spacing w:before="120" w:after="120" w:line="276" w:lineRule="auto"/>
        <w:rPr>
          <w:rFonts w:ascii="Arial" w:eastAsia="Yu Mincho" w:hAnsi="Arial" w:cs="Arial"/>
          <w:b/>
          <w:bCs/>
        </w:rPr>
      </w:pPr>
      <w:r w:rsidRPr="000D0CD0">
        <w:rPr>
          <w:rFonts w:ascii="Arial" w:eastAsia="Yu Mincho" w:hAnsi="Arial" w:cs="Arial"/>
          <w:b/>
          <w:bCs/>
        </w:rPr>
        <w:t>Proposal 3</w:t>
      </w:r>
      <w:r w:rsidRPr="000D0CD0">
        <w:rPr>
          <w:rFonts w:ascii="Arial" w:eastAsia="Yu Mincho" w:hAnsi="Arial" w:cs="Arial"/>
          <w:b/>
          <w:bCs/>
        </w:rPr>
        <w:tab/>
      </w:r>
      <w:r w:rsidR="00D01E87" w:rsidRPr="00D01E87">
        <w:rPr>
          <w:rFonts w:ascii="Arial" w:eastAsia="Yu Mincho" w:hAnsi="Arial" w:cs="Arial"/>
          <w:b/>
          <w:bCs/>
        </w:rPr>
        <w:t xml:space="preserve">(Issue 3-1 and 3-2) </w:t>
      </w:r>
      <w:proofErr w:type="gramStart"/>
      <w:r w:rsidRPr="000D0CD0">
        <w:rPr>
          <w:rFonts w:ascii="Arial" w:eastAsia="Yu Mincho" w:hAnsi="Arial" w:cs="Arial"/>
          <w:b/>
          <w:bCs/>
        </w:rPr>
        <w:t>Only</w:t>
      </w:r>
      <w:proofErr w:type="gramEnd"/>
      <w:r w:rsidRPr="000D0CD0">
        <w:rPr>
          <w:rFonts w:ascii="Arial" w:eastAsia="Yu Mincho" w:hAnsi="Arial" w:cs="Arial"/>
          <w:b/>
          <w:bCs/>
        </w:rPr>
        <w:t xml:space="preserve"> one type of MAC PDU for the upper layer command that always includes the field of upper layer command and the field of offset is supported.</w:t>
      </w:r>
    </w:p>
    <w:p w14:paraId="3937B11A" w14:textId="70C74C22" w:rsidR="000D0CD0" w:rsidRDefault="000D0CD0" w:rsidP="006059BE">
      <w:pPr>
        <w:spacing w:before="120" w:after="120" w:line="276" w:lineRule="auto"/>
        <w:rPr>
          <w:rFonts w:ascii="Arial" w:eastAsia="Yu Mincho" w:hAnsi="Arial" w:cs="Arial"/>
          <w:b/>
          <w:bCs/>
        </w:rPr>
      </w:pPr>
      <w:r w:rsidRPr="000D0CD0">
        <w:rPr>
          <w:rFonts w:ascii="Arial" w:eastAsia="Yu Mincho" w:hAnsi="Arial" w:cs="Arial"/>
          <w:b/>
          <w:bCs/>
        </w:rPr>
        <w:t>Proposal 4</w:t>
      </w:r>
      <w:r w:rsidRPr="000D0CD0">
        <w:rPr>
          <w:rFonts w:ascii="Arial" w:eastAsia="Yu Mincho" w:hAnsi="Arial" w:cs="Arial"/>
          <w:b/>
          <w:bCs/>
        </w:rPr>
        <w:tab/>
      </w:r>
      <w:r w:rsidR="00D01E87" w:rsidRPr="00D01E87">
        <w:rPr>
          <w:rFonts w:ascii="Arial" w:eastAsia="Yu Mincho" w:hAnsi="Arial" w:cs="Arial"/>
          <w:b/>
          <w:bCs/>
        </w:rPr>
        <w:t xml:space="preserve">(Issue 2-3) </w:t>
      </w:r>
      <w:r w:rsidRPr="000D0CD0">
        <w:rPr>
          <w:rFonts w:ascii="Arial" w:eastAsia="Yu Mincho" w:hAnsi="Arial" w:cs="Arial"/>
          <w:b/>
          <w:bCs/>
        </w:rPr>
        <w:t>The R2D trigger message comprises only the field of R2D Message Type and does not require byte-aligned.</w:t>
      </w:r>
    </w:p>
    <w:p w14:paraId="756B8771" w14:textId="172ED5F6" w:rsidR="000D0CD0" w:rsidRDefault="000D0CD0" w:rsidP="006059BE">
      <w:pPr>
        <w:spacing w:before="120" w:after="120" w:line="276" w:lineRule="auto"/>
        <w:rPr>
          <w:rFonts w:ascii="Arial" w:eastAsia="Yu Mincho" w:hAnsi="Arial" w:cs="Arial"/>
          <w:b/>
          <w:bCs/>
        </w:rPr>
      </w:pPr>
      <w:r w:rsidRPr="000D0CD0">
        <w:rPr>
          <w:rFonts w:ascii="Arial" w:eastAsia="Yu Mincho" w:hAnsi="Arial" w:cs="Arial"/>
          <w:b/>
          <w:bCs/>
        </w:rPr>
        <w:t>Proposal 5</w:t>
      </w:r>
      <w:r w:rsidRPr="000D0CD0">
        <w:rPr>
          <w:rFonts w:ascii="Arial" w:eastAsia="Yu Mincho" w:hAnsi="Arial" w:cs="Arial"/>
          <w:b/>
          <w:bCs/>
        </w:rPr>
        <w:tab/>
      </w:r>
      <w:r w:rsidR="00D01E87" w:rsidRPr="00D01E87">
        <w:rPr>
          <w:rFonts w:ascii="Arial" w:eastAsia="Yu Mincho" w:hAnsi="Arial" w:cs="Arial" w:hint="eastAsia"/>
          <w:b/>
          <w:bCs/>
        </w:rPr>
        <w:t>(</w:t>
      </w:r>
      <w:r w:rsidR="00D01E87" w:rsidRPr="00D01E87">
        <w:rPr>
          <w:rFonts w:ascii="Arial" w:eastAsia="Yu Mincho" w:hAnsi="Arial" w:cs="Arial"/>
          <w:b/>
          <w:bCs/>
        </w:rPr>
        <w:t>Issue 3-</w:t>
      </w:r>
      <w:r w:rsidR="00D01E87">
        <w:rPr>
          <w:rFonts w:ascii="Arial" w:eastAsia="Yu Mincho" w:hAnsi="Arial" w:cs="Arial"/>
          <w:b/>
          <w:bCs/>
        </w:rPr>
        <w:t>4</w:t>
      </w:r>
      <w:r w:rsidR="00D01E87" w:rsidRPr="00D01E87">
        <w:rPr>
          <w:rFonts w:ascii="Arial" w:eastAsia="Yu Mincho" w:hAnsi="Arial" w:cs="Arial"/>
          <w:b/>
          <w:bCs/>
        </w:rPr>
        <w:t>)</w:t>
      </w:r>
      <w:r w:rsidR="00D01E87">
        <w:rPr>
          <w:rFonts w:ascii="Arial" w:eastAsia="Yu Mincho" w:hAnsi="Arial" w:cs="Arial"/>
          <w:b/>
          <w:bCs/>
        </w:rPr>
        <w:t xml:space="preserve"> </w:t>
      </w:r>
      <w:r w:rsidRPr="000D0CD0">
        <w:rPr>
          <w:rFonts w:ascii="Arial" w:eastAsia="Yu Mincho" w:hAnsi="Arial" w:cs="Arial"/>
          <w:b/>
          <w:bCs/>
        </w:rPr>
        <w:t>The D2R message including MAC SDU always comprises one and only one field of length, which indicates the length of the padding.</w:t>
      </w:r>
    </w:p>
    <w:p w14:paraId="16A0BBAD" w14:textId="143E0FCA" w:rsidR="000D0CD0" w:rsidRPr="007C7159" w:rsidRDefault="000D0CD0" w:rsidP="006059BE">
      <w:pPr>
        <w:spacing w:before="120" w:after="120" w:line="276" w:lineRule="auto"/>
        <w:rPr>
          <w:rFonts w:ascii="Arial" w:eastAsia="Yu Mincho" w:hAnsi="Arial" w:cs="Arial"/>
          <w:b/>
          <w:bCs/>
        </w:rPr>
      </w:pPr>
      <w:r w:rsidRPr="000D0CD0">
        <w:rPr>
          <w:rFonts w:ascii="Arial" w:eastAsia="Yu Mincho" w:hAnsi="Arial" w:cs="Arial"/>
          <w:b/>
          <w:bCs/>
        </w:rPr>
        <w:t>Proposal 6</w:t>
      </w:r>
      <w:r w:rsidRPr="000D0CD0">
        <w:rPr>
          <w:rFonts w:ascii="Arial" w:eastAsia="Yu Mincho" w:hAnsi="Arial" w:cs="Arial"/>
          <w:b/>
          <w:bCs/>
        </w:rPr>
        <w:tab/>
      </w:r>
      <w:r w:rsidR="00D01E87" w:rsidRPr="00D01E87">
        <w:rPr>
          <w:rFonts w:ascii="Arial" w:eastAsia="Yu Mincho" w:hAnsi="Arial" w:cs="Arial" w:hint="eastAsia"/>
          <w:b/>
          <w:bCs/>
        </w:rPr>
        <w:t>(</w:t>
      </w:r>
      <w:r w:rsidR="00D01E87" w:rsidRPr="00D01E87">
        <w:rPr>
          <w:rFonts w:ascii="Arial" w:eastAsia="Yu Mincho" w:hAnsi="Arial" w:cs="Arial"/>
          <w:b/>
          <w:bCs/>
        </w:rPr>
        <w:t>Issue 3-</w:t>
      </w:r>
      <w:r w:rsidR="00D01E87">
        <w:rPr>
          <w:rFonts w:ascii="Arial" w:eastAsia="Yu Mincho" w:hAnsi="Arial" w:cs="Arial"/>
          <w:b/>
          <w:bCs/>
        </w:rPr>
        <w:t>4</w:t>
      </w:r>
      <w:r w:rsidR="00D01E87" w:rsidRPr="00D01E87">
        <w:rPr>
          <w:rFonts w:ascii="Arial" w:eastAsia="Yu Mincho" w:hAnsi="Arial" w:cs="Arial"/>
          <w:b/>
          <w:bCs/>
        </w:rPr>
        <w:t>)</w:t>
      </w:r>
      <w:r w:rsidR="00D01E87">
        <w:rPr>
          <w:rFonts w:ascii="Arial" w:eastAsia="Yu Mincho" w:hAnsi="Arial" w:cs="Arial"/>
          <w:b/>
          <w:bCs/>
        </w:rPr>
        <w:t xml:space="preserve"> </w:t>
      </w:r>
      <w:bookmarkStart w:id="12" w:name="_GoBack"/>
      <w:bookmarkEnd w:id="12"/>
      <w:r w:rsidRPr="000D0CD0">
        <w:rPr>
          <w:rFonts w:ascii="Arial" w:eastAsia="Yu Mincho" w:hAnsi="Arial" w:cs="Arial"/>
          <w:b/>
          <w:bCs/>
        </w:rPr>
        <w:t>The size of the length field is 7 bits.</w:t>
      </w:r>
    </w:p>
    <w:p w14:paraId="1B13E8FD" w14:textId="77777777" w:rsidR="00B4038A" w:rsidRPr="00605E86" w:rsidRDefault="00B4038A" w:rsidP="00B4038A">
      <w:pPr>
        <w:pStyle w:val="1"/>
        <w:rPr>
          <w:rFonts w:cs="Arial"/>
        </w:rPr>
      </w:pPr>
      <w:bookmarkStart w:id="13" w:name="_In-sequence_SDU_delivery"/>
      <w:bookmarkStart w:id="14" w:name="_Ref189809556"/>
      <w:bookmarkStart w:id="15" w:name="_Ref174151459"/>
      <w:bookmarkStart w:id="16" w:name="_Ref450865335"/>
      <w:bookmarkEnd w:id="13"/>
      <w:r w:rsidRPr="00605E86">
        <w:rPr>
          <w:rFonts w:cs="Arial"/>
        </w:rPr>
        <w:t>Reference</w:t>
      </w:r>
      <w:bookmarkEnd w:id="14"/>
      <w:bookmarkEnd w:id="15"/>
      <w:bookmarkEnd w:id="16"/>
    </w:p>
    <w:p w14:paraId="4990DD63" w14:textId="3CC87058" w:rsidR="002B5983" w:rsidRPr="00605E86" w:rsidRDefault="008C3246" w:rsidP="004A36EB">
      <w:pPr>
        <w:numPr>
          <w:ilvl w:val="0"/>
          <w:numId w:val="11"/>
        </w:numPr>
        <w:rPr>
          <w:rFonts w:ascii="Arial" w:hAnsi="Arial" w:cs="Arial"/>
          <w:szCs w:val="20"/>
          <w:lang w:eastAsia="ko-KR"/>
        </w:rPr>
      </w:pPr>
      <w:r w:rsidRPr="008651CA">
        <w:rPr>
          <w:rFonts w:ascii="Arial" w:hAnsi="Arial" w:cs="Arial"/>
          <w:szCs w:val="20"/>
        </w:rPr>
        <w:t>Report of 3GPP TSG RAN WG2 meeting #129</w:t>
      </w:r>
      <w:r w:rsidR="00BE1DA0">
        <w:rPr>
          <w:rFonts w:ascii="Arial" w:eastAsia="Yu Mincho" w:hAnsi="Arial" w:cs="Arial" w:hint="eastAsia"/>
          <w:szCs w:val="20"/>
        </w:rPr>
        <w:t>bis</w:t>
      </w:r>
      <w:r w:rsidRPr="008651CA">
        <w:rPr>
          <w:rFonts w:ascii="Arial" w:hAnsi="Arial" w:cs="Arial"/>
          <w:szCs w:val="20"/>
        </w:rPr>
        <w:t xml:space="preserve">, </w:t>
      </w:r>
      <w:r w:rsidR="00BE1DA0">
        <w:rPr>
          <w:rFonts w:ascii="Arial" w:eastAsia="Yu Mincho" w:hAnsi="Arial" w:cs="Arial" w:hint="eastAsia"/>
          <w:szCs w:val="20"/>
        </w:rPr>
        <w:t>Wuhan</w:t>
      </w:r>
      <w:r w:rsidRPr="008651CA">
        <w:rPr>
          <w:rFonts w:ascii="Arial" w:hAnsi="Arial" w:cs="Arial"/>
          <w:szCs w:val="20"/>
        </w:rPr>
        <w:t xml:space="preserve">, </w:t>
      </w:r>
      <w:r w:rsidR="00BE1DA0">
        <w:rPr>
          <w:rFonts w:ascii="Arial" w:eastAsia="Yu Mincho" w:hAnsi="Arial" w:cs="Arial" w:hint="eastAsia"/>
          <w:szCs w:val="20"/>
        </w:rPr>
        <w:t>China</w:t>
      </w:r>
      <w:r w:rsidR="00DF2644">
        <w:rPr>
          <w:rFonts w:ascii="Arial" w:eastAsia="Yu Mincho" w:hAnsi="Arial" w:cs="Arial"/>
          <w:szCs w:val="20"/>
        </w:rPr>
        <w:t>.</w:t>
      </w:r>
      <w:r w:rsidR="00BC2895" w:rsidRPr="00605E86">
        <w:rPr>
          <w:rFonts w:ascii="Arial" w:hAnsi="Arial" w:cs="Arial"/>
          <w:szCs w:val="20"/>
          <w:lang w:eastAsia="ko-KR"/>
        </w:rPr>
        <w:tab/>
      </w:r>
    </w:p>
    <w:p w14:paraId="3759C072" w14:textId="074C944C" w:rsidR="009D670D" w:rsidRPr="00466702" w:rsidRDefault="008C3246" w:rsidP="004A36EB">
      <w:pPr>
        <w:numPr>
          <w:ilvl w:val="0"/>
          <w:numId w:val="11"/>
        </w:numPr>
        <w:rPr>
          <w:rFonts w:ascii="Arial" w:hAnsi="Arial" w:cs="Arial"/>
          <w:szCs w:val="20"/>
          <w:lang w:eastAsia="ko-KR"/>
        </w:rPr>
      </w:pPr>
      <w:r>
        <w:rPr>
          <w:rFonts w:ascii="Arial" w:eastAsia="Yu Mincho" w:hAnsi="Arial" w:cs="Arial"/>
          <w:szCs w:val="20"/>
        </w:rPr>
        <w:t>TR</w:t>
      </w:r>
      <w:r w:rsidR="00DF2644">
        <w:rPr>
          <w:rFonts w:ascii="Arial" w:eastAsia="Yu Mincho" w:hAnsi="Arial" w:cs="Arial"/>
          <w:szCs w:val="20"/>
        </w:rPr>
        <w:t xml:space="preserve"> </w:t>
      </w:r>
      <w:r>
        <w:rPr>
          <w:rFonts w:ascii="Arial" w:eastAsia="Yu Mincho" w:hAnsi="Arial" w:cs="Arial"/>
          <w:szCs w:val="20"/>
        </w:rPr>
        <w:t>38.769</w:t>
      </w:r>
      <w:r w:rsidR="00DF2644">
        <w:rPr>
          <w:rFonts w:ascii="Arial" w:eastAsia="Yu Mincho" w:hAnsi="Arial" w:cs="Arial"/>
          <w:szCs w:val="20"/>
        </w:rPr>
        <w:t>.</w:t>
      </w:r>
    </w:p>
    <w:p w14:paraId="7D296343" w14:textId="731B7E04" w:rsidR="00466702" w:rsidRPr="00DF2644" w:rsidRDefault="00466702" w:rsidP="004A36EB">
      <w:pPr>
        <w:numPr>
          <w:ilvl w:val="0"/>
          <w:numId w:val="11"/>
        </w:numPr>
        <w:rPr>
          <w:rFonts w:ascii="Arial" w:hAnsi="Arial" w:cs="Arial"/>
          <w:szCs w:val="20"/>
          <w:lang w:eastAsia="ko-KR"/>
        </w:rPr>
      </w:pPr>
      <w:r w:rsidRPr="00466702">
        <w:rPr>
          <w:rFonts w:ascii="Arial" w:hAnsi="Arial" w:cs="Arial"/>
          <w:szCs w:val="20"/>
          <w:lang w:eastAsia="ko-KR"/>
        </w:rPr>
        <w:t>S2-2504286</w:t>
      </w:r>
      <w:r>
        <w:rPr>
          <w:rFonts w:ascii="Arial" w:eastAsia="Yu Mincho" w:hAnsi="Arial" w:cs="Arial" w:hint="eastAsia"/>
          <w:szCs w:val="20"/>
        </w:rPr>
        <w:t xml:space="preserve">, </w:t>
      </w:r>
      <w:r w:rsidRPr="00466702">
        <w:rPr>
          <w:rFonts w:ascii="Arial" w:eastAsia="Yu Mincho" w:hAnsi="Arial" w:cs="Arial"/>
          <w:szCs w:val="20"/>
        </w:rPr>
        <w:t>Update on Command procedure</w:t>
      </w:r>
      <w:r w:rsidR="00DF2644">
        <w:rPr>
          <w:rFonts w:ascii="Arial" w:eastAsia="Yu Mincho" w:hAnsi="Arial" w:cs="Arial"/>
          <w:szCs w:val="20"/>
        </w:rPr>
        <w:t>.</w:t>
      </w:r>
      <w:r>
        <w:rPr>
          <w:rFonts w:ascii="Arial" w:eastAsia="Yu Mincho" w:hAnsi="Arial" w:cs="Arial" w:hint="eastAsia"/>
          <w:szCs w:val="20"/>
        </w:rPr>
        <w:t xml:space="preserve"> </w:t>
      </w:r>
    </w:p>
    <w:p w14:paraId="00BE6115" w14:textId="715DAF54" w:rsidR="00DF2644" w:rsidRDefault="00DF2644" w:rsidP="00DF2644">
      <w:pPr>
        <w:numPr>
          <w:ilvl w:val="0"/>
          <w:numId w:val="11"/>
        </w:numPr>
        <w:rPr>
          <w:rFonts w:ascii="Arial" w:hAnsi="Arial" w:cs="Arial"/>
          <w:szCs w:val="20"/>
          <w:lang w:eastAsia="ko-KR"/>
        </w:rPr>
      </w:pPr>
      <w:r w:rsidRPr="00DF2644">
        <w:rPr>
          <w:rFonts w:ascii="Arial" w:hAnsi="Arial" w:cs="Arial"/>
          <w:szCs w:val="20"/>
          <w:lang w:eastAsia="ko-KR"/>
        </w:rPr>
        <w:t>R2-2502259</w:t>
      </w:r>
      <w:r>
        <w:rPr>
          <w:rFonts w:ascii="Arial" w:hAnsi="Arial" w:cs="Arial"/>
          <w:szCs w:val="20"/>
          <w:lang w:eastAsia="ko-KR"/>
        </w:rPr>
        <w:t xml:space="preserve">, </w:t>
      </w:r>
      <w:r w:rsidRPr="00DF2644">
        <w:rPr>
          <w:rFonts w:ascii="Arial" w:hAnsi="Arial" w:cs="Arial"/>
          <w:szCs w:val="20"/>
          <w:lang w:eastAsia="ko-KR"/>
        </w:rPr>
        <w:t>Initial Text Proposal for A-</w:t>
      </w:r>
      <w:proofErr w:type="spellStart"/>
      <w:r w:rsidRPr="00DF2644">
        <w:rPr>
          <w:rFonts w:ascii="Arial" w:hAnsi="Arial" w:cs="Arial"/>
          <w:szCs w:val="20"/>
          <w:lang w:eastAsia="ko-KR"/>
        </w:rPr>
        <w:t>IoT</w:t>
      </w:r>
      <w:proofErr w:type="spellEnd"/>
      <w:r w:rsidRPr="00DF2644">
        <w:rPr>
          <w:rFonts w:ascii="Arial" w:hAnsi="Arial" w:cs="Arial"/>
          <w:szCs w:val="20"/>
          <w:lang w:eastAsia="ko-KR"/>
        </w:rPr>
        <w:t xml:space="preserve"> MAC specification</w:t>
      </w:r>
      <w:r>
        <w:rPr>
          <w:rFonts w:ascii="Arial" w:hAnsi="Arial" w:cs="Arial"/>
          <w:szCs w:val="20"/>
          <w:lang w:eastAsia="ko-KR"/>
        </w:rPr>
        <w:t xml:space="preserve">, </w:t>
      </w:r>
      <w:r w:rsidRPr="00DF2644">
        <w:rPr>
          <w:rFonts w:ascii="Arial" w:hAnsi="Arial" w:cs="Arial"/>
          <w:szCs w:val="20"/>
          <w:lang w:eastAsia="ko-KR"/>
        </w:rPr>
        <w:t xml:space="preserve">Huawei, </w:t>
      </w:r>
      <w:proofErr w:type="spellStart"/>
      <w:r w:rsidRPr="00DF2644">
        <w:rPr>
          <w:rFonts w:ascii="Arial" w:hAnsi="Arial" w:cs="Arial"/>
          <w:szCs w:val="20"/>
          <w:lang w:eastAsia="ko-KR"/>
        </w:rPr>
        <w:t>HiSilicon</w:t>
      </w:r>
      <w:proofErr w:type="spellEnd"/>
      <w:r>
        <w:rPr>
          <w:rFonts w:ascii="Arial" w:hAnsi="Arial" w:cs="Arial"/>
          <w:szCs w:val="20"/>
          <w:lang w:eastAsia="ko-KR"/>
        </w:rPr>
        <w:t>.</w:t>
      </w:r>
    </w:p>
    <w:p w14:paraId="321C2692" w14:textId="53AA025C" w:rsidR="009D6A90" w:rsidRPr="009D6A90" w:rsidRDefault="009D6A90" w:rsidP="002F62D1">
      <w:pPr>
        <w:numPr>
          <w:ilvl w:val="0"/>
          <w:numId w:val="11"/>
        </w:numPr>
        <w:rPr>
          <w:rFonts w:ascii="Arial" w:hAnsi="Arial" w:cs="Arial"/>
          <w:szCs w:val="20"/>
          <w:lang w:eastAsia="ko-KR"/>
        </w:rPr>
      </w:pPr>
      <w:r w:rsidRPr="009D6A90">
        <w:rPr>
          <w:rFonts w:ascii="Arial" w:hAnsi="Arial" w:cs="Arial"/>
          <w:szCs w:val="20"/>
        </w:rPr>
        <w:t>Report of 3GPP TSG RAN WG1 meeting #120</w:t>
      </w:r>
      <w:r w:rsidRPr="009D6A90">
        <w:rPr>
          <w:rFonts w:ascii="Arial" w:eastAsia="Yu Mincho" w:hAnsi="Arial" w:cs="Arial" w:hint="eastAsia"/>
          <w:szCs w:val="20"/>
        </w:rPr>
        <w:t>bis</w:t>
      </w:r>
      <w:r w:rsidRPr="009D6A90">
        <w:rPr>
          <w:rFonts w:ascii="Arial" w:hAnsi="Arial" w:cs="Arial"/>
          <w:szCs w:val="20"/>
        </w:rPr>
        <w:t xml:space="preserve">, </w:t>
      </w:r>
      <w:r w:rsidRPr="009D6A90">
        <w:rPr>
          <w:rFonts w:ascii="Arial" w:eastAsia="Yu Mincho" w:hAnsi="Arial" w:cs="Arial" w:hint="eastAsia"/>
          <w:szCs w:val="20"/>
        </w:rPr>
        <w:t>Wuhan</w:t>
      </w:r>
      <w:r w:rsidRPr="009D6A90">
        <w:rPr>
          <w:rFonts w:ascii="Arial" w:hAnsi="Arial" w:cs="Arial"/>
          <w:szCs w:val="20"/>
        </w:rPr>
        <w:t xml:space="preserve">, </w:t>
      </w:r>
      <w:r w:rsidRPr="009D6A90">
        <w:rPr>
          <w:rFonts w:ascii="Arial" w:eastAsia="Yu Mincho" w:hAnsi="Arial" w:cs="Arial" w:hint="eastAsia"/>
          <w:szCs w:val="20"/>
        </w:rPr>
        <w:t>China</w:t>
      </w:r>
      <w:r w:rsidRPr="009D6A90">
        <w:rPr>
          <w:rFonts w:ascii="Arial" w:eastAsia="Yu Mincho" w:hAnsi="Arial" w:cs="Arial"/>
          <w:szCs w:val="20"/>
        </w:rPr>
        <w:t>.</w:t>
      </w:r>
      <w:r w:rsidRPr="009D6A90">
        <w:rPr>
          <w:rFonts w:ascii="Arial" w:hAnsi="Arial" w:cs="Arial"/>
          <w:szCs w:val="20"/>
          <w:lang w:eastAsia="ko-KR"/>
        </w:rPr>
        <w:tab/>
      </w:r>
    </w:p>
    <w:sectPr w:rsidR="009D6A90" w:rsidRPr="009D6A90">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57B07" w14:textId="77777777" w:rsidR="0023594C" w:rsidRDefault="0023594C">
      <w:r>
        <w:separator/>
      </w:r>
    </w:p>
  </w:endnote>
  <w:endnote w:type="continuationSeparator" w:id="0">
    <w:p w14:paraId="7E02B0DE" w14:textId="77777777" w:rsidR="0023594C" w:rsidRDefault="0023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A0883" w14:textId="48DCD795" w:rsidR="00F00E81" w:rsidRDefault="00F00E81">
    <w:pPr>
      <w:pStyle w:val="aa"/>
      <w:tabs>
        <w:tab w:val="center" w:pos="4820"/>
        <w:tab w:val="right" w:pos="9639"/>
      </w:tabs>
      <w:jc w:val="left"/>
    </w:pPr>
    <w:r>
      <w:tab/>
    </w:r>
    <w:r>
      <w:fldChar w:fldCharType="begin"/>
    </w:r>
    <w:r>
      <w:rPr>
        <w:rStyle w:val="a6"/>
      </w:rPr>
      <w:instrText xml:space="preserve"> PAGE </w:instrText>
    </w:r>
    <w:r>
      <w:fldChar w:fldCharType="separate"/>
    </w:r>
    <w:r w:rsidR="00D01E87">
      <w:rPr>
        <w:rStyle w:val="a6"/>
        <w:noProof/>
      </w:rPr>
      <w:t>5</w:t>
    </w:r>
    <w:r>
      <w:fldChar w:fldCharType="end"/>
    </w:r>
    <w:r>
      <w:rPr>
        <w:rStyle w:val="a6"/>
      </w:rPr>
      <w:t>/</w:t>
    </w:r>
    <w:r>
      <w:fldChar w:fldCharType="begin"/>
    </w:r>
    <w:r>
      <w:rPr>
        <w:rStyle w:val="a6"/>
      </w:rPr>
      <w:instrText xml:space="preserve"> NUMPAGES </w:instrText>
    </w:r>
    <w:r>
      <w:fldChar w:fldCharType="separate"/>
    </w:r>
    <w:r w:rsidR="00D01E87">
      <w:rPr>
        <w:rStyle w:val="a6"/>
        <w:noProof/>
      </w:rPr>
      <w:t>5</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428C7" w14:textId="77777777" w:rsidR="0023594C" w:rsidRDefault="0023594C">
      <w:r>
        <w:separator/>
      </w:r>
    </w:p>
  </w:footnote>
  <w:footnote w:type="continuationSeparator" w:id="0">
    <w:p w14:paraId="1262B3FE" w14:textId="77777777" w:rsidR="0023594C" w:rsidRDefault="00235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426"/>
        </w:tabs>
        <w:ind w:left="142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39E2CD7"/>
    <w:multiLevelType w:val="hybridMultilevel"/>
    <w:tmpl w:val="01104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D81199"/>
    <w:multiLevelType w:val="hybridMultilevel"/>
    <w:tmpl w:val="A7FE57AA"/>
    <w:lvl w:ilvl="0" w:tplc="FFFFFFFF">
      <w:start w:val="1"/>
      <w:numFmt w:val="decimal"/>
      <w:lvlText w:val="(%1)"/>
      <w:lvlJc w:val="left"/>
      <w:pPr>
        <w:ind w:left="360" w:hanging="360"/>
      </w:pPr>
      <w:rPr>
        <w:rFonts w:asciiTheme="minorHAnsi" w:eastAsia="Yu Mincho" w:hAnsiTheme="minorHAnsi" w:cs="Arial"/>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03449E9"/>
    <w:multiLevelType w:val="hybridMultilevel"/>
    <w:tmpl w:val="124A1354"/>
    <w:lvl w:ilvl="0" w:tplc="391AECF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A2664C"/>
    <w:multiLevelType w:val="hybridMultilevel"/>
    <w:tmpl w:val="2292AC42"/>
    <w:lvl w:ilvl="0" w:tplc="B8C03902">
      <w:start w:val="4"/>
      <w:numFmt w:val="bullet"/>
      <w:lvlText w:val="-"/>
      <w:lvlJc w:val="left"/>
      <w:pPr>
        <w:ind w:left="440" w:hanging="440"/>
      </w:pPr>
      <w:rPr>
        <w:rFonts w:ascii="Times New Roman" w:eastAsia="Malgun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45412477"/>
    <w:multiLevelType w:val="hybridMultilevel"/>
    <w:tmpl w:val="52BC5026"/>
    <w:lvl w:ilvl="0" w:tplc="391AECF4">
      <w:start w:val="1"/>
      <w:numFmt w:val="bullet"/>
      <w:lvlText w:val="-"/>
      <w:lvlJc w:val="left"/>
      <w:pPr>
        <w:ind w:left="540" w:hanging="440"/>
      </w:pPr>
      <w:rPr>
        <w:rFonts w:ascii="Times New Roman"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4B705E68"/>
    <w:multiLevelType w:val="hybridMultilevel"/>
    <w:tmpl w:val="4162B1D8"/>
    <w:lvl w:ilvl="0" w:tplc="3A68276E">
      <w:start w:val="1"/>
      <w:numFmt w:val="decimal"/>
      <w:lvlText w:val="(%1)"/>
      <w:lvlJc w:val="left"/>
      <w:pPr>
        <w:ind w:left="360" w:hanging="360"/>
      </w:pPr>
      <w:rPr>
        <w:rFonts w:ascii="Times New Roman" w:eastAsia="Times New Roman" w:hAnsi="Times New Roman" w:cs="Times New Roman"/>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45A7"/>
    <w:multiLevelType w:val="multilevel"/>
    <w:tmpl w:val="C9B0E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8E1AEF"/>
    <w:multiLevelType w:val="hybridMultilevel"/>
    <w:tmpl w:val="AE34B05A"/>
    <w:lvl w:ilvl="0" w:tplc="96A6C56E">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F1C7917"/>
    <w:multiLevelType w:val="hybridMultilevel"/>
    <w:tmpl w:val="FA72A608"/>
    <w:lvl w:ilvl="0" w:tplc="6D7CB87C">
      <w:start w:val="1"/>
      <w:numFmt w:val="decimal"/>
      <w:lvlText w:val="(%1)"/>
      <w:lvlJc w:val="left"/>
      <w:pPr>
        <w:ind w:left="360" w:hanging="360"/>
      </w:pPr>
      <w:rPr>
        <w:rFonts w:eastAsia="Yu Mincho"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63E478D5"/>
    <w:multiLevelType w:val="hybridMultilevel"/>
    <w:tmpl w:val="5FE6950C"/>
    <w:lvl w:ilvl="0" w:tplc="08090001">
      <w:start w:val="1"/>
      <w:numFmt w:val="bullet"/>
      <w:lvlText w:val=""/>
      <w:lvlJc w:val="left"/>
      <w:pPr>
        <w:ind w:left="360" w:hanging="360"/>
      </w:pPr>
      <w:rPr>
        <w:rFonts w:ascii="Symbol" w:hAnsi="Symbol"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BD44D3"/>
    <w:multiLevelType w:val="hybridMultilevel"/>
    <w:tmpl w:val="51489560"/>
    <w:lvl w:ilvl="0" w:tplc="F68E297C">
      <w:start w:val="1"/>
      <w:numFmt w:val="decimal"/>
      <w:lvlText w:val="%1."/>
      <w:lvlJc w:val="left"/>
      <w:pPr>
        <w:ind w:left="360" w:hanging="360"/>
      </w:pPr>
      <w:rPr>
        <w:rFonts w:asciiTheme="minorHAnsi" w:eastAsia="Yu Mincho" w:hAnsiTheme="minorHAnsi" w:cs="Arial"/>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B10599E"/>
    <w:multiLevelType w:val="multilevel"/>
    <w:tmpl w:val="7B10599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3"/>
  </w:num>
  <w:num w:numId="4">
    <w:abstractNumId w:val="7"/>
  </w:num>
  <w:num w:numId="5">
    <w:abstractNumId w:val="2"/>
  </w:num>
  <w:num w:numId="6">
    <w:abstractNumId w:val="5"/>
  </w:num>
  <w:num w:numId="7">
    <w:abstractNumId w:val="13"/>
  </w:num>
  <w:num w:numId="8">
    <w:abstractNumId w:val="28"/>
  </w:num>
  <w:num w:numId="9">
    <w:abstractNumId w:val="14"/>
  </w:num>
  <w:num w:numId="10">
    <w:abstractNumId w:val="26"/>
  </w:num>
  <w:num w:numId="11">
    <w:abstractNumId w:val="11"/>
  </w:num>
  <w:num w:numId="12">
    <w:abstractNumId w:val="22"/>
  </w:num>
  <w:num w:numId="13">
    <w:abstractNumId w:val="23"/>
  </w:num>
  <w:num w:numId="14">
    <w:abstractNumId w:val="27"/>
  </w:num>
  <w:num w:numId="15">
    <w:abstractNumId w:val="12"/>
  </w:num>
  <w:num w:numId="16">
    <w:abstractNumId w:val="24"/>
  </w:num>
  <w:num w:numId="17">
    <w:abstractNumId w:val="16"/>
    <w:lvlOverride w:ilvl="0">
      <w:startOverride w:val="1"/>
    </w:lvlOverride>
  </w:num>
  <w:num w:numId="18">
    <w:abstractNumId w:val="6"/>
  </w:num>
  <w:num w:numId="19">
    <w:abstractNumId w:val="9"/>
  </w:num>
  <w:num w:numId="20">
    <w:abstractNumId w:val="21"/>
  </w:num>
  <w:num w:numId="21">
    <w:abstractNumId w:val="25"/>
  </w:num>
  <w:num w:numId="22">
    <w:abstractNumId w:val="1"/>
  </w:num>
  <w:num w:numId="23">
    <w:abstractNumId w:val="8"/>
  </w:num>
  <w:num w:numId="24">
    <w:abstractNumId w:val="19"/>
  </w:num>
  <w:num w:numId="25">
    <w:abstractNumId w:val="15"/>
  </w:num>
  <w:num w:numId="26">
    <w:abstractNumId w:val="17"/>
  </w:num>
  <w:num w:numId="27">
    <w:abstractNumId w:val="27"/>
  </w:num>
  <w:num w:numId="28">
    <w:abstractNumId w:val="10"/>
  </w:num>
  <w:num w:numId="29">
    <w:abstractNumId w:val="4"/>
  </w:num>
  <w:num w:numId="3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36C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140"/>
    <w:rsid w:val="00016493"/>
    <w:rsid w:val="00016E66"/>
    <w:rsid w:val="000203DC"/>
    <w:rsid w:val="0002068F"/>
    <w:rsid w:val="00021D50"/>
    <w:rsid w:val="000223D9"/>
    <w:rsid w:val="00023231"/>
    <w:rsid w:val="000240DA"/>
    <w:rsid w:val="00024B4B"/>
    <w:rsid w:val="00025389"/>
    <w:rsid w:val="0002564D"/>
    <w:rsid w:val="00025BEC"/>
    <w:rsid w:val="00025ECA"/>
    <w:rsid w:val="00026696"/>
    <w:rsid w:val="00027020"/>
    <w:rsid w:val="0002760F"/>
    <w:rsid w:val="00027F34"/>
    <w:rsid w:val="00030820"/>
    <w:rsid w:val="00030A6F"/>
    <w:rsid w:val="00031003"/>
    <w:rsid w:val="00031838"/>
    <w:rsid w:val="00031FF3"/>
    <w:rsid w:val="000325B8"/>
    <w:rsid w:val="00032EFB"/>
    <w:rsid w:val="000330CF"/>
    <w:rsid w:val="000344AF"/>
    <w:rsid w:val="00034C15"/>
    <w:rsid w:val="00036647"/>
    <w:rsid w:val="0003688D"/>
    <w:rsid w:val="00036BA1"/>
    <w:rsid w:val="00037218"/>
    <w:rsid w:val="00037349"/>
    <w:rsid w:val="00037A13"/>
    <w:rsid w:val="00037FDF"/>
    <w:rsid w:val="000400F8"/>
    <w:rsid w:val="000402F5"/>
    <w:rsid w:val="000407A8"/>
    <w:rsid w:val="00040963"/>
    <w:rsid w:val="000410F0"/>
    <w:rsid w:val="000422E2"/>
    <w:rsid w:val="00042F22"/>
    <w:rsid w:val="000432F0"/>
    <w:rsid w:val="00043479"/>
    <w:rsid w:val="00043A3D"/>
    <w:rsid w:val="00043C5C"/>
    <w:rsid w:val="0004413E"/>
    <w:rsid w:val="000444EF"/>
    <w:rsid w:val="00044C1D"/>
    <w:rsid w:val="00045068"/>
    <w:rsid w:val="00045A25"/>
    <w:rsid w:val="000460BB"/>
    <w:rsid w:val="00046743"/>
    <w:rsid w:val="00046F3F"/>
    <w:rsid w:val="000507A3"/>
    <w:rsid w:val="00051070"/>
    <w:rsid w:val="0005140D"/>
    <w:rsid w:val="00052A07"/>
    <w:rsid w:val="000531D2"/>
    <w:rsid w:val="000534E3"/>
    <w:rsid w:val="00053C4F"/>
    <w:rsid w:val="0005464F"/>
    <w:rsid w:val="00054D4A"/>
    <w:rsid w:val="000551FD"/>
    <w:rsid w:val="00055368"/>
    <w:rsid w:val="000556ED"/>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7AD"/>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33E"/>
    <w:rsid w:val="00095601"/>
    <w:rsid w:val="00096FB0"/>
    <w:rsid w:val="00096FB6"/>
    <w:rsid w:val="00097724"/>
    <w:rsid w:val="000A0933"/>
    <w:rsid w:val="000A0F3C"/>
    <w:rsid w:val="000A1B7B"/>
    <w:rsid w:val="000A1C6D"/>
    <w:rsid w:val="000A2482"/>
    <w:rsid w:val="000A27D5"/>
    <w:rsid w:val="000A2A75"/>
    <w:rsid w:val="000A325B"/>
    <w:rsid w:val="000A3539"/>
    <w:rsid w:val="000A3D85"/>
    <w:rsid w:val="000A488C"/>
    <w:rsid w:val="000A56F2"/>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4758"/>
    <w:rsid w:val="000C5210"/>
    <w:rsid w:val="000C54F2"/>
    <w:rsid w:val="000C57E5"/>
    <w:rsid w:val="000C5BED"/>
    <w:rsid w:val="000C66FC"/>
    <w:rsid w:val="000C7506"/>
    <w:rsid w:val="000D0CD0"/>
    <w:rsid w:val="000D0D07"/>
    <w:rsid w:val="000D1A85"/>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E40"/>
    <w:rsid w:val="000E2FB7"/>
    <w:rsid w:val="000E333E"/>
    <w:rsid w:val="000E33ED"/>
    <w:rsid w:val="000E38A5"/>
    <w:rsid w:val="000E4DDF"/>
    <w:rsid w:val="000E5D4A"/>
    <w:rsid w:val="000E69F5"/>
    <w:rsid w:val="000E6AED"/>
    <w:rsid w:val="000E6D08"/>
    <w:rsid w:val="000E6EF0"/>
    <w:rsid w:val="000E711D"/>
    <w:rsid w:val="000F06D6"/>
    <w:rsid w:val="000F09D6"/>
    <w:rsid w:val="000F0EB1"/>
    <w:rsid w:val="000F1104"/>
    <w:rsid w:val="000F1106"/>
    <w:rsid w:val="000F3183"/>
    <w:rsid w:val="000F3452"/>
    <w:rsid w:val="000F3AF8"/>
    <w:rsid w:val="000F3BE9"/>
    <w:rsid w:val="000F3F6C"/>
    <w:rsid w:val="000F4A2D"/>
    <w:rsid w:val="000F5EBB"/>
    <w:rsid w:val="000F5EDA"/>
    <w:rsid w:val="000F5F1F"/>
    <w:rsid w:val="000F5F6C"/>
    <w:rsid w:val="000F620F"/>
    <w:rsid w:val="000F636E"/>
    <w:rsid w:val="000F637A"/>
    <w:rsid w:val="000F6402"/>
    <w:rsid w:val="000F64CB"/>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74E"/>
    <w:rsid w:val="001110A6"/>
    <w:rsid w:val="00112487"/>
    <w:rsid w:val="001125F7"/>
    <w:rsid w:val="001129A9"/>
    <w:rsid w:val="00112B31"/>
    <w:rsid w:val="0011330E"/>
    <w:rsid w:val="0011357F"/>
    <w:rsid w:val="00113C8C"/>
    <w:rsid w:val="00113CF4"/>
    <w:rsid w:val="0011431A"/>
    <w:rsid w:val="001145B3"/>
    <w:rsid w:val="00114A7A"/>
    <w:rsid w:val="00114ED2"/>
    <w:rsid w:val="00114EDF"/>
    <w:rsid w:val="001153EA"/>
    <w:rsid w:val="00115643"/>
    <w:rsid w:val="00115A0C"/>
    <w:rsid w:val="00116765"/>
    <w:rsid w:val="00116C40"/>
    <w:rsid w:val="00116DD4"/>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174"/>
    <w:rsid w:val="0013056A"/>
    <w:rsid w:val="00131A27"/>
    <w:rsid w:val="00132252"/>
    <w:rsid w:val="0013285C"/>
    <w:rsid w:val="00132DDD"/>
    <w:rsid w:val="00132FD0"/>
    <w:rsid w:val="00133305"/>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4F61"/>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B16"/>
    <w:rsid w:val="00171F8B"/>
    <w:rsid w:val="001720BD"/>
    <w:rsid w:val="00172C64"/>
    <w:rsid w:val="001732EC"/>
    <w:rsid w:val="00173A8E"/>
    <w:rsid w:val="00173DB1"/>
    <w:rsid w:val="00174D17"/>
    <w:rsid w:val="00175CE6"/>
    <w:rsid w:val="00176A65"/>
    <w:rsid w:val="00176B0B"/>
    <w:rsid w:val="0017714F"/>
    <w:rsid w:val="001771C7"/>
    <w:rsid w:val="001771F9"/>
    <w:rsid w:val="001772CC"/>
    <w:rsid w:val="00177F68"/>
    <w:rsid w:val="00180120"/>
    <w:rsid w:val="001804DB"/>
    <w:rsid w:val="00180AAC"/>
    <w:rsid w:val="0018143F"/>
    <w:rsid w:val="00181946"/>
    <w:rsid w:val="00182AC3"/>
    <w:rsid w:val="00182CD9"/>
    <w:rsid w:val="00183C22"/>
    <w:rsid w:val="00184F28"/>
    <w:rsid w:val="00185040"/>
    <w:rsid w:val="00185F0E"/>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173"/>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5F9"/>
    <w:rsid w:val="001B0B6C"/>
    <w:rsid w:val="001B0D97"/>
    <w:rsid w:val="001B0F91"/>
    <w:rsid w:val="001B1339"/>
    <w:rsid w:val="001B13A6"/>
    <w:rsid w:val="001B1808"/>
    <w:rsid w:val="001B265B"/>
    <w:rsid w:val="001B2832"/>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76E"/>
    <w:rsid w:val="001C5B9E"/>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09EA"/>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5BA"/>
    <w:rsid w:val="001F780C"/>
    <w:rsid w:val="001F7A7C"/>
    <w:rsid w:val="00200490"/>
    <w:rsid w:val="00200866"/>
    <w:rsid w:val="002008ED"/>
    <w:rsid w:val="00200C9B"/>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35F1"/>
    <w:rsid w:val="00213A70"/>
    <w:rsid w:val="00214316"/>
    <w:rsid w:val="00214DA8"/>
    <w:rsid w:val="00215423"/>
    <w:rsid w:val="002158FA"/>
    <w:rsid w:val="00215B89"/>
    <w:rsid w:val="00215BD4"/>
    <w:rsid w:val="00216133"/>
    <w:rsid w:val="00216211"/>
    <w:rsid w:val="0021623F"/>
    <w:rsid w:val="002166AF"/>
    <w:rsid w:val="00216BB8"/>
    <w:rsid w:val="00217277"/>
    <w:rsid w:val="002176EE"/>
    <w:rsid w:val="002177A2"/>
    <w:rsid w:val="00217B5A"/>
    <w:rsid w:val="00217BEB"/>
    <w:rsid w:val="00217DE6"/>
    <w:rsid w:val="00220600"/>
    <w:rsid w:val="00220F69"/>
    <w:rsid w:val="00220FCC"/>
    <w:rsid w:val="0022144B"/>
    <w:rsid w:val="00221602"/>
    <w:rsid w:val="00221F0D"/>
    <w:rsid w:val="002224DB"/>
    <w:rsid w:val="002226FE"/>
    <w:rsid w:val="00222B47"/>
    <w:rsid w:val="002239FE"/>
    <w:rsid w:val="00223FCB"/>
    <w:rsid w:val="0022436D"/>
    <w:rsid w:val="00224A63"/>
    <w:rsid w:val="00224BE7"/>
    <w:rsid w:val="002252C3"/>
    <w:rsid w:val="002255C5"/>
    <w:rsid w:val="00225C54"/>
    <w:rsid w:val="0022614F"/>
    <w:rsid w:val="00226B21"/>
    <w:rsid w:val="00226E62"/>
    <w:rsid w:val="002274E0"/>
    <w:rsid w:val="002279E7"/>
    <w:rsid w:val="00227E3A"/>
    <w:rsid w:val="00227F60"/>
    <w:rsid w:val="00230765"/>
    <w:rsid w:val="00230899"/>
    <w:rsid w:val="00230E40"/>
    <w:rsid w:val="002317CD"/>
    <w:rsid w:val="00231813"/>
    <w:rsid w:val="002319E4"/>
    <w:rsid w:val="00233154"/>
    <w:rsid w:val="00233EF1"/>
    <w:rsid w:val="00235632"/>
    <w:rsid w:val="00235872"/>
    <w:rsid w:val="0023594C"/>
    <w:rsid w:val="00235978"/>
    <w:rsid w:val="00235E17"/>
    <w:rsid w:val="00236C3E"/>
    <w:rsid w:val="002373D5"/>
    <w:rsid w:val="0023783E"/>
    <w:rsid w:val="002402EB"/>
    <w:rsid w:val="00240846"/>
    <w:rsid w:val="00240B1A"/>
    <w:rsid w:val="00241405"/>
    <w:rsid w:val="0024140E"/>
    <w:rsid w:val="00241559"/>
    <w:rsid w:val="00241F82"/>
    <w:rsid w:val="00241F8A"/>
    <w:rsid w:val="0024203E"/>
    <w:rsid w:val="002429FA"/>
    <w:rsid w:val="002435B3"/>
    <w:rsid w:val="00244A1D"/>
    <w:rsid w:val="002458EB"/>
    <w:rsid w:val="00246301"/>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046"/>
    <w:rsid w:val="00261269"/>
    <w:rsid w:val="002612A9"/>
    <w:rsid w:val="002617E7"/>
    <w:rsid w:val="00261BC1"/>
    <w:rsid w:val="002623FA"/>
    <w:rsid w:val="00262C31"/>
    <w:rsid w:val="00262E48"/>
    <w:rsid w:val="0026341F"/>
    <w:rsid w:val="00263D31"/>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4B8"/>
    <w:rsid w:val="00267710"/>
    <w:rsid w:val="00267A95"/>
    <w:rsid w:val="00267C83"/>
    <w:rsid w:val="002700A1"/>
    <w:rsid w:val="00270171"/>
    <w:rsid w:val="002713BC"/>
    <w:rsid w:val="0027144F"/>
    <w:rsid w:val="00271813"/>
    <w:rsid w:val="00271BF5"/>
    <w:rsid w:val="00271F11"/>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2C5C"/>
    <w:rsid w:val="00284B82"/>
    <w:rsid w:val="00284D3F"/>
    <w:rsid w:val="002854AE"/>
    <w:rsid w:val="0028694E"/>
    <w:rsid w:val="00286ACD"/>
    <w:rsid w:val="00286E33"/>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DFE"/>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A759A"/>
    <w:rsid w:val="002A75FB"/>
    <w:rsid w:val="002B02E9"/>
    <w:rsid w:val="002B034D"/>
    <w:rsid w:val="002B08D2"/>
    <w:rsid w:val="002B1095"/>
    <w:rsid w:val="002B1553"/>
    <w:rsid w:val="002B17AB"/>
    <w:rsid w:val="002B18E5"/>
    <w:rsid w:val="002B24D6"/>
    <w:rsid w:val="002B256E"/>
    <w:rsid w:val="002B27B9"/>
    <w:rsid w:val="002B2B80"/>
    <w:rsid w:val="002B2FE1"/>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34C"/>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1EB"/>
    <w:rsid w:val="002D34B2"/>
    <w:rsid w:val="002D36C3"/>
    <w:rsid w:val="002D3825"/>
    <w:rsid w:val="002D3D2B"/>
    <w:rsid w:val="002D410F"/>
    <w:rsid w:val="002D440F"/>
    <w:rsid w:val="002D485A"/>
    <w:rsid w:val="002D52C8"/>
    <w:rsid w:val="002D5BE9"/>
    <w:rsid w:val="002D6AED"/>
    <w:rsid w:val="002D733F"/>
    <w:rsid w:val="002D7637"/>
    <w:rsid w:val="002D781C"/>
    <w:rsid w:val="002E0D2D"/>
    <w:rsid w:val="002E178A"/>
    <w:rsid w:val="002E17F2"/>
    <w:rsid w:val="002E2895"/>
    <w:rsid w:val="002E2BA1"/>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0A3D"/>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0F30"/>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2F8E"/>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1E2A"/>
    <w:rsid w:val="0035218D"/>
    <w:rsid w:val="003529E5"/>
    <w:rsid w:val="00352E14"/>
    <w:rsid w:val="003533F0"/>
    <w:rsid w:val="00354C9A"/>
    <w:rsid w:val="00354EB9"/>
    <w:rsid w:val="00355B45"/>
    <w:rsid w:val="003567D7"/>
    <w:rsid w:val="00356CFD"/>
    <w:rsid w:val="00356EF2"/>
    <w:rsid w:val="00357380"/>
    <w:rsid w:val="00357B46"/>
    <w:rsid w:val="003602D9"/>
    <w:rsid w:val="0036035E"/>
    <w:rsid w:val="003604CE"/>
    <w:rsid w:val="003608CC"/>
    <w:rsid w:val="003609E9"/>
    <w:rsid w:val="00360B2D"/>
    <w:rsid w:val="00362059"/>
    <w:rsid w:val="003620DB"/>
    <w:rsid w:val="003621F8"/>
    <w:rsid w:val="003631A0"/>
    <w:rsid w:val="003632B3"/>
    <w:rsid w:val="003634DA"/>
    <w:rsid w:val="0036401C"/>
    <w:rsid w:val="0036486E"/>
    <w:rsid w:val="003648CD"/>
    <w:rsid w:val="00364911"/>
    <w:rsid w:val="00364CC5"/>
    <w:rsid w:val="00366037"/>
    <w:rsid w:val="003663DE"/>
    <w:rsid w:val="003665DE"/>
    <w:rsid w:val="00366962"/>
    <w:rsid w:val="00366F7F"/>
    <w:rsid w:val="00367788"/>
    <w:rsid w:val="00370C9E"/>
    <w:rsid w:val="00370E47"/>
    <w:rsid w:val="0037104C"/>
    <w:rsid w:val="003717FD"/>
    <w:rsid w:val="00371DB1"/>
    <w:rsid w:val="003720C4"/>
    <w:rsid w:val="00372591"/>
    <w:rsid w:val="00372980"/>
    <w:rsid w:val="003729E5"/>
    <w:rsid w:val="00372A06"/>
    <w:rsid w:val="00373135"/>
    <w:rsid w:val="003731CC"/>
    <w:rsid w:val="00373E7F"/>
    <w:rsid w:val="003742AC"/>
    <w:rsid w:val="003743D5"/>
    <w:rsid w:val="003753A4"/>
    <w:rsid w:val="003771EE"/>
    <w:rsid w:val="003773B2"/>
    <w:rsid w:val="00377C32"/>
    <w:rsid w:val="00377CE1"/>
    <w:rsid w:val="00377FE3"/>
    <w:rsid w:val="0038134E"/>
    <w:rsid w:val="003822A1"/>
    <w:rsid w:val="003829C3"/>
    <w:rsid w:val="00382A5F"/>
    <w:rsid w:val="003845A6"/>
    <w:rsid w:val="00385137"/>
    <w:rsid w:val="00385BF0"/>
    <w:rsid w:val="0038615C"/>
    <w:rsid w:val="00386421"/>
    <w:rsid w:val="00387040"/>
    <w:rsid w:val="003900E9"/>
    <w:rsid w:val="00390339"/>
    <w:rsid w:val="0039038E"/>
    <w:rsid w:val="00392011"/>
    <w:rsid w:val="00392421"/>
    <w:rsid w:val="003924CB"/>
    <w:rsid w:val="0039259B"/>
    <w:rsid w:val="0039260D"/>
    <w:rsid w:val="0039290A"/>
    <w:rsid w:val="003939FF"/>
    <w:rsid w:val="003942CD"/>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0825"/>
    <w:rsid w:val="003C0DF6"/>
    <w:rsid w:val="003C11C8"/>
    <w:rsid w:val="003C19DA"/>
    <w:rsid w:val="003C1ABC"/>
    <w:rsid w:val="003C1E5C"/>
    <w:rsid w:val="003C22A4"/>
    <w:rsid w:val="003C2702"/>
    <w:rsid w:val="003C28E7"/>
    <w:rsid w:val="003C3656"/>
    <w:rsid w:val="003C3A26"/>
    <w:rsid w:val="003C3A65"/>
    <w:rsid w:val="003C3F81"/>
    <w:rsid w:val="003C439E"/>
    <w:rsid w:val="003C4EF7"/>
    <w:rsid w:val="003C50C7"/>
    <w:rsid w:val="003C67F4"/>
    <w:rsid w:val="003C6BEE"/>
    <w:rsid w:val="003C76B7"/>
    <w:rsid w:val="003C7806"/>
    <w:rsid w:val="003C7D69"/>
    <w:rsid w:val="003C7FF9"/>
    <w:rsid w:val="003D0A19"/>
    <w:rsid w:val="003D0E82"/>
    <w:rsid w:val="003D1093"/>
    <w:rsid w:val="003D109F"/>
    <w:rsid w:val="003D1CBE"/>
    <w:rsid w:val="003D2478"/>
    <w:rsid w:val="003D3C45"/>
    <w:rsid w:val="003D4954"/>
    <w:rsid w:val="003D4C79"/>
    <w:rsid w:val="003D5B1F"/>
    <w:rsid w:val="003D62C8"/>
    <w:rsid w:val="003D64CC"/>
    <w:rsid w:val="003D7400"/>
    <w:rsid w:val="003D76CD"/>
    <w:rsid w:val="003D7DF7"/>
    <w:rsid w:val="003E069D"/>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7F1"/>
    <w:rsid w:val="003F6BBE"/>
    <w:rsid w:val="003F7A98"/>
    <w:rsid w:val="003F7D4F"/>
    <w:rsid w:val="003F7FCD"/>
    <w:rsid w:val="004000E8"/>
    <w:rsid w:val="00400664"/>
    <w:rsid w:val="00401200"/>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5753"/>
    <w:rsid w:val="00416C7F"/>
    <w:rsid w:val="00417191"/>
    <w:rsid w:val="00417763"/>
    <w:rsid w:val="00417852"/>
    <w:rsid w:val="00417C33"/>
    <w:rsid w:val="00420059"/>
    <w:rsid w:val="00420936"/>
    <w:rsid w:val="00421105"/>
    <w:rsid w:val="00421CBB"/>
    <w:rsid w:val="00422B15"/>
    <w:rsid w:val="00422D45"/>
    <w:rsid w:val="004242F4"/>
    <w:rsid w:val="00425B88"/>
    <w:rsid w:val="00425C90"/>
    <w:rsid w:val="00425ED4"/>
    <w:rsid w:val="0042609E"/>
    <w:rsid w:val="00427248"/>
    <w:rsid w:val="00427B85"/>
    <w:rsid w:val="004316AB"/>
    <w:rsid w:val="00431707"/>
    <w:rsid w:val="00431A2C"/>
    <w:rsid w:val="00431BE1"/>
    <w:rsid w:val="0043209E"/>
    <w:rsid w:val="00432756"/>
    <w:rsid w:val="004329FA"/>
    <w:rsid w:val="004333BF"/>
    <w:rsid w:val="004348EB"/>
    <w:rsid w:val="00435934"/>
    <w:rsid w:val="00435E43"/>
    <w:rsid w:val="00435F78"/>
    <w:rsid w:val="00436891"/>
    <w:rsid w:val="0043694A"/>
    <w:rsid w:val="004369B0"/>
    <w:rsid w:val="00436C9E"/>
    <w:rsid w:val="00437447"/>
    <w:rsid w:val="00437B73"/>
    <w:rsid w:val="004412BF"/>
    <w:rsid w:val="00441A92"/>
    <w:rsid w:val="00442E73"/>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60ED3"/>
    <w:rsid w:val="004620FA"/>
    <w:rsid w:val="00463505"/>
    <w:rsid w:val="004639BC"/>
    <w:rsid w:val="004652FD"/>
    <w:rsid w:val="00466382"/>
    <w:rsid w:val="00466702"/>
    <w:rsid w:val="004669E2"/>
    <w:rsid w:val="004707B7"/>
    <w:rsid w:val="00470AFD"/>
    <w:rsid w:val="00470BA7"/>
    <w:rsid w:val="00470C31"/>
    <w:rsid w:val="00470D02"/>
    <w:rsid w:val="0047204C"/>
    <w:rsid w:val="004734D0"/>
    <w:rsid w:val="00474782"/>
    <w:rsid w:val="00474EFA"/>
    <w:rsid w:val="0047556B"/>
    <w:rsid w:val="004760B7"/>
    <w:rsid w:val="00477304"/>
    <w:rsid w:val="00477768"/>
    <w:rsid w:val="0047780C"/>
    <w:rsid w:val="0047785D"/>
    <w:rsid w:val="00477C83"/>
    <w:rsid w:val="004807E1"/>
    <w:rsid w:val="004812B7"/>
    <w:rsid w:val="004812CC"/>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6EB"/>
    <w:rsid w:val="004A3D72"/>
    <w:rsid w:val="004A413F"/>
    <w:rsid w:val="004A4D13"/>
    <w:rsid w:val="004A5196"/>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3898"/>
    <w:rsid w:val="004C3CDA"/>
    <w:rsid w:val="004C4246"/>
    <w:rsid w:val="004C469A"/>
    <w:rsid w:val="004C484E"/>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B4E"/>
    <w:rsid w:val="004F0B6C"/>
    <w:rsid w:val="004F2078"/>
    <w:rsid w:val="004F25C9"/>
    <w:rsid w:val="004F2649"/>
    <w:rsid w:val="004F40AE"/>
    <w:rsid w:val="004F47ED"/>
    <w:rsid w:val="004F4DA3"/>
    <w:rsid w:val="004F575C"/>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5925"/>
    <w:rsid w:val="00506061"/>
    <w:rsid w:val="00506557"/>
    <w:rsid w:val="0050677A"/>
    <w:rsid w:val="00507737"/>
    <w:rsid w:val="00507FCA"/>
    <w:rsid w:val="0051023B"/>
    <w:rsid w:val="005108D8"/>
    <w:rsid w:val="00510AF9"/>
    <w:rsid w:val="0051135A"/>
    <w:rsid w:val="005116F9"/>
    <w:rsid w:val="00511883"/>
    <w:rsid w:val="00511892"/>
    <w:rsid w:val="00511CBB"/>
    <w:rsid w:val="00511DD1"/>
    <w:rsid w:val="00512135"/>
    <w:rsid w:val="0051271B"/>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890"/>
    <w:rsid w:val="00532C47"/>
    <w:rsid w:val="0053301E"/>
    <w:rsid w:val="0053330B"/>
    <w:rsid w:val="0053371E"/>
    <w:rsid w:val="00533836"/>
    <w:rsid w:val="00534B28"/>
    <w:rsid w:val="00534B59"/>
    <w:rsid w:val="00534BB0"/>
    <w:rsid w:val="005364B7"/>
    <w:rsid w:val="00536759"/>
    <w:rsid w:val="0053698E"/>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71D8"/>
    <w:rsid w:val="00547BCD"/>
    <w:rsid w:val="00547F8B"/>
    <w:rsid w:val="005501FB"/>
    <w:rsid w:val="00552511"/>
    <w:rsid w:val="00552585"/>
    <w:rsid w:val="005529A9"/>
    <w:rsid w:val="00552E69"/>
    <w:rsid w:val="0055316E"/>
    <w:rsid w:val="005547B9"/>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37B"/>
    <w:rsid w:val="00582809"/>
    <w:rsid w:val="00582CB2"/>
    <w:rsid w:val="00583880"/>
    <w:rsid w:val="00583F87"/>
    <w:rsid w:val="00584D30"/>
    <w:rsid w:val="00585C92"/>
    <w:rsid w:val="005868C0"/>
    <w:rsid w:val="0058798C"/>
    <w:rsid w:val="005900FA"/>
    <w:rsid w:val="005905D2"/>
    <w:rsid w:val="005906E9"/>
    <w:rsid w:val="00590FC0"/>
    <w:rsid w:val="00591036"/>
    <w:rsid w:val="005913C4"/>
    <w:rsid w:val="0059144C"/>
    <w:rsid w:val="005921B5"/>
    <w:rsid w:val="005935A4"/>
    <w:rsid w:val="005936B4"/>
    <w:rsid w:val="005938FF"/>
    <w:rsid w:val="005940BC"/>
    <w:rsid w:val="0059432C"/>
    <w:rsid w:val="005948C2"/>
    <w:rsid w:val="00594977"/>
    <w:rsid w:val="00595036"/>
    <w:rsid w:val="005955D1"/>
    <w:rsid w:val="00595AA5"/>
    <w:rsid w:val="00595DCA"/>
    <w:rsid w:val="00596006"/>
    <w:rsid w:val="00596174"/>
    <w:rsid w:val="00596293"/>
    <w:rsid w:val="005975B0"/>
    <w:rsid w:val="0059779B"/>
    <w:rsid w:val="00597CD4"/>
    <w:rsid w:val="00597EED"/>
    <w:rsid w:val="005A011C"/>
    <w:rsid w:val="005A0E78"/>
    <w:rsid w:val="005A1891"/>
    <w:rsid w:val="005A1B45"/>
    <w:rsid w:val="005A209A"/>
    <w:rsid w:val="005A29FD"/>
    <w:rsid w:val="005A2CB7"/>
    <w:rsid w:val="005A45BD"/>
    <w:rsid w:val="005A4EB7"/>
    <w:rsid w:val="005A5149"/>
    <w:rsid w:val="005A5CEA"/>
    <w:rsid w:val="005A5ED7"/>
    <w:rsid w:val="005A6048"/>
    <w:rsid w:val="005A662D"/>
    <w:rsid w:val="005A72E3"/>
    <w:rsid w:val="005A7EF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AF7"/>
    <w:rsid w:val="005B50DB"/>
    <w:rsid w:val="005B51BD"/>
    <w:rsid w:val="005B6621"/>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0352"/>
    <w:rsid w:val="005D0FEF"/>
    <w:rsid w:val="005D1573"/>
    <w:rsid w:val="005D1602"/>
    <w:rsid w:val="005D1F7E"/>
    <w:rsid w:val="005D2D1D"/>
    <w:rsid w:val="005D3241"/>
    <w:rsid w:val="005D3793"/>
    <w:rsid w:val="005D3CD1"/>
    <w:rsid w:val="005D3EB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E7FED"/>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59BE"/>
    <w:rsid w:val="00605E86"/>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0FF1"/>
    <w:rsid w:val="00621B40"/>
    <w:rsid w:val="00622910"/>
    <w:rsid w:val="006231F5"/>
    <w:rsid w:val="00623355"/>
    <w:rsid w:val="006234A6"/>
    <w:rsid w:val="00623A29"/>
    <w:rsid w:val="00623CD0"/>
    <w:rsid w:val="00624CB4"/>
    <w:rsid w:val="0062635C"/>
    <w:rsid w:val="00626D16"/>
    <w:rsid w:val="00626DC5"/>
    <w:rsid w:val="00627201"/>
    <w:rsid w:val="00627F35"/>
    <w:rsid w:val="00630001"/>
    <w:rsid w:val="0063029F"/>
    <w:rsid w:val="00630B14"/>
    <w:rsid w:val="006311B3"/>
    <w:rsid w:val="0063181D"/>
    <w:rsid w:val="00631FCA"/>
    <w:rsid w:val="0063258D"/>
    <w:rsid w:val="0063284C"/>
    <w:rsid w:val="00632BE1"/>
    <w:rsid w:val="00632C4B"/>
    <w:rsid w:val="006332FD"/>
    <w:rsid w:val="0063366C"/>
    <w:rsid w:val="006339B1"/>
    <w:rsid w:val="00633F19"/>
    <w:rsid w:val="00633F2F"/>
    <w:rsid w:val="00634478"/>
    <w:rsid w:val="00634A6D"/>
    <w:rsid w:val="00635037"/>
    <w:rsid w:val="006357F1"/>
    <w:rsid w:val="0063608E"/>
    <w:rsid w:val="00636398"/>
    <w:rsid w:val="006368D3"/>
    <w:rsid w:val="006377EC"/>
    <w:rsid w:val="00637B3F"/>
    <w:rsid w:val="00637CB9"/>
    <w:rsid w:val="0064013D"/>
    <w:rsid w:val="0064085F"/>
    <w:rsid w:val="00640930"/>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47AB2"/>
    <w:rsid w:val="00650811"/>
    <w:rsid w:val="00650AB9"/>
    <w:rsid w:val="006511BC"/>
    <w:rsid w:val="00651429"/>
    <w:rsid w:val="0065285C"/>
    <w:rsid w:val="00652940"/>
    <w:rsid w:val="0065339A"/>
    <w:rsid w:val="006535FC"/>
    <w:rsid w:val="006536C1"/>
    <w:rsid w:val="00653FF3"/>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86D"/>
    <w:rsid w:val="00663CA2"/>
    <w:rsid w:val="00663F31"/>
    <w:rsid w:val="00664656"/>
    <w:rsid w:val="006651F3"/>
    <w:rsid w:val="006655EE"/>
    <w:rsid w:val="006658E7"/>
    <w:rsid w:val="00665F15"/>
    <w:rsid w:val="00665FA2"/>
    <w:rsid w:val="00666110"/>
    <w:rsid w:val="0066707C"/>
    <w:rsid w:val="00667843"/>
    <w:rsid w:val="00667EE7"/>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1D2E"/>
    <w:rsid w:val="00682966"/>
    <w:rsid w:val="00682BE2"/>
    <w:rsid w:val="00683E3F"/>
    <w:rsid w:val="00683ECE"/>
    <w:rsid w:val="00684AEE"/>
    <w:rsid w:val="00684C20"/>
    <w:rsid w:val="00685026"/>
    <w:rsid w:val="0068589F"/>
    <w:rsid w:val="00685AF4"/>
    <w:rsid w:val="0068690F"/>
    <w:rsid w:val="00686B5E"/>
    <w:rsid w:val="006877E0"/>
    <w:rsid w:val="00687825"/>
    <w:rsid w:val="00687953"/>
    <w:rsid w:val="0069050F"/>
    <w:rsid w:val="00690824"/>
    <w:rsid w:val="00690B2A"/>
    <w:rsid w:val="006918E0"/>
    <w:rsid w:val="00691AC8"/>
    <w:rsid w:val="0069337E"/>
    <w:rsid w:val="00694165"/>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7FF"/>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7E2"/>
    <w:rsid w:val="006C6949"/>
    <w:rsid w:val="006C73C3"/>
    <w:rsid w:val="006C7522"/>
    <w:rsid w:val="006C79D7"/>
    <w:rsid w:val="006D04D1"/>
    <w:rsid w:val="006D1506"/>
    <w:rsid w:val="006D1B86"/>
    <w:rsid w:val="006D2CB6"/>
    <w:rsid w:val="006D31DA"/>
    <w:rsid w:val="006D3868"/>
    <w:rsid w:val="006D4361"/>
    <w:rsid w:val="006D47BE"/>
    <w:rsid w:val="006D4C6B"/>
    <w:rsid w:val="006D4F67"/>
    <w:rsid w:val="006D4F7A"/>
    <w:rsid w:val="006D504F"/>
    <w:rsid w:val="006D5DC1"/>
    <w:rsid w:val="006D65C2"/>
    <w:rsid w:val="006D67D3"/>
    <w:rsid w:val="006D67F4"/>
    <w:rsid w:val="006D6E8C"/>
    <w:rsid w:val="006D6F08"/>
    <w:rsid w:val="006D77D9"/>
    <w:rsid w:val="006E01AD"/>
    <w:rsid w:val="006E062C"/>
    <w:rsid w:val="006E0764"/>
    <w:rsid w:val="006E1427"/>
    <w:rsid w:val="006E157D"/>
    <w:rsid w:val="006E1CDE"/>
    <w:rsid w:val="006E28B7"/>
    <w:rsid w:val="006E2918"/>
    <w:rsid w:val="006E3310"/>
    <w:rsid w:val="006E34E7"/>
    <w:rsid w:val="006E3BE8"/>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0D4"/>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A46"/>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612"/>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A8"/>
    <w:rsid w:val="007314F5"/>
    <w:rsid w:val="00731F39"/>
    <w:rsid w:val="0073206A"/>
    <w:rsid w:val="00732B06"/>
    <w:rsid w:val="00733355"/>
    <w:rsid w:val="007335C4"/>
    <w:rsid w:val="0073364F"/>
    <w:rsid w:val="007342A0"/>
    <w:rsid w:val="0073452B"/>
    <w:rsid w:val="007348B1"/>
    <w:rsid w:val="0073495B"/>
    <w:rsid w:val="007354AE"/>
    <w:rsid w:val="007362A6"/>
    <w:rsid w:val="00736340"/>
    <w:rsid w:val="007369F9"/>
    <w:rsid w:val="00736A40"/>
    <w:rsid w:val="00736D7D"/>
    <w:rsid w:val="007375F2"/>
    <w:rsid w:val="007400A0"/>
    <w:rsid w:val="00740E58"/>
    <w:rsid w:val="0074114E"/>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47E07"/>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14A"/>
    <w:rsid w:val="00761F74"/>
    <w:rsid w:val="007621F0"/>
    <w:rsid w:val="00762EC6"/>
    <w:rsid w:val="0076327D"/>
    <w:rsid w:val="0076349C"/>
    <w:rsid w:val="0076355B"/>
    <w:rsid w:val="00763EE6"/>
    <w:rsid w:val="00764DE2"/>
    <w:rsid w:val="00765281"/>
    <w:rsid w:val="00766209"/>
    <w:rsid w:val="00766BAD"/>
    <w:rsid w:val="00767672"/>
    <w:rsid w:val="00767BDD"/>
    <w:rsid w:val="007702F5"/>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27BA"/>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1EA9"/>
    <w:rsid w:val="007A306F"/>
    <w:rsid w:val="007A3D01"/>
    <w:rsid w:val="007A40D1"/>
    <w:rsid w:val="007A43A6"/>
    <w:rsid w:val="007A4B9A"/>
    <w:rsid w:val="007A4C2B"/>
    <w:rsid w:val="007A50FC"/>
    <w:rsid w:val="007A579D"/>
    <w:rsid w:val="007A58A6"/>
    <w:rsid w:val="007A5D82"/>
    <w:rsid w:val="007A6889"/>
    <w:rsid w:val="007A69D5"/>
    <w:rsid w:val="007A6A35"/>
    <w:rsid w:val="007A7322"/>
    <w:rsid w:val="007A7D17"/>
    <w:rsid w:val="007B0019"/>
    <w:rsid w:val="007B00DE"/>
    <w:rsid w:val="007B0333"/>
    <w:rsid w:val="007B070D"/>
    <w:rsid w:val="007B0C08"/>
    <w:rsid w:val="007B1007"/>
    <w:rsid w:val="007B18B9"/>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6C0"/>
    <w:rsid w:val="007C1A41"/>
    <w:rsid w:val="007C2085"/>
    <w:rsid w:val="007C2717"/>
    <w:rsid w:val="007C3AFD"/>
    <w:rsid w:val="007C3D18"/>
    <w:rsid w:val="007C41E3"/>
    <w:rsid w:val="007C4CA6"/>
    <w:rsid w:val="007C52F9"/>
    <w:rsid w:val="007C586B"/>
    <w:rsid w:val="007C5B1F"/>
    <w:rsid w:val="007C60BF"/>
    <w:rsid w:val="007C6548"/>
    <w:rsid w:val="007C6A07"/>
    <w:rsid w:val="007C7159"/>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0A8"/>
    <w:rsid w:val="007E1636"/>
    <w:rsid w:val="007E1710"/>
    <w:rsid w:val="007E1B75"/>
    <w:rsid w:val="007E1D06"/>
    <w:rsid w:val="007E1E22"/>
    <w:rsid w:val="007E1F0E"/>
    <w:rsid w:val="007E1FC4"/>
    <w:rsid w:val="007E21AE"/>
    <w:rsid w:val="007E2631"/>
    <w:rsid w:val="007E2A8B"/>
    <w:rsid w:val="007E4610"/>
    <w:rsid w:val="007E4715"/>
    <w:rsid w:val="007E4AFE"/>
    <w:rsid w:val="007E505B"/>
    <w:rsid w:val="007E5105"/>
    <w:rsid w:val="007E55FE"/>
    <w:rsid w:val="007E5EFF"/>
    <w:rsid w:val="007E65BC"/>
    <w:rsid w:val="007E7091"/>
    <w:rsid w:val="007E736D"/>
    <w:rsid w:val="007E7F7C"/>
    <w:rsid w:val="007F0176"/>
    <w:rsid w:val="007F01AA"/>
    <w:rsid w:val="007F05BF"/>
    <w:rsid w:val="007F1C10"/>
    <w:rsid w:val="007F22C6"/>
    <w:rsid w:val="007F2CED"/>
    <w:rsid w:val="007F392E"/>
    <w:rsid w:val="007F3D18"/>
    <w:rsid w:val="007F427F"/>
    <w:rsid w:val="007F474F"/>
    <w:rsid w:val="007F4E3D"/>
    <w:rsid w:val="007F5BAF"/>
    <w:rsid w:val="007F61D3"/>
    <w:rsid w:val="007F63B3"/>
    <w:rsid w:val="007F6600"/>
    <w:rsid w:val="007F6AD7"/>
    <w:rsid w:val="007F7230"/>
    <w:rsid w:val="007F7B25"/>
    <w:rsid w:val="007F7FD8"/>
    <w:rsid w:val="008007FE"/>
    <w:rsid w:val="0080083F"/>
    <w:rsid w:val="00800956"/>
    <w:rsid w:val="008015D9"/>
    <w:rsid w:val="008021CC"/>
    <w:rsid w:val="0080294E"/>
    <w:rsid w:val="008031D9"/>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058"/>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04D"/>
    <w:rsid w:val="008235DB"/>
    <w:rsid w:val="008238F3"/>
    <w:rsid w:val="00824AB4"/>
    <w:rsid w:val="00824E87"/>
    <w:rsid w:val="00825284"/>
    <w:rsid w:val="008258CF"/>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B43"/>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B61"/>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4FDB"/>
    <w:rsid w:val="00895386"/>
    <w:rsid w:val="00895A6F"/>
    <w:rsid w:val="00895EAC"/>
    <w:rsid w:val="00896719"/>
    <w:rsid w:val="00896D07"/>
    <w:rsid w:val="008A0216"/>
    <w:rsid w:val="008A0D2B"/>
    <w:rsid w:val="008A0D45"/>
    <w:rsid w:val="008A21FF"/>
    <w:rsid w:val="008A2CE2"/>
    <w:rsid w:val="008A30AC"/>
    <w:rsid w:val="008A377A"/>
    <w:rsid w:val="008A414A"/>
    <w:rsid w:val="008A44B8"/>
    <w:rsid w:val="008A46E5"/>
    <w:rsid w:val="008A4E12"/>
    <w:rsid w:val="008A51A8"/>
    <w:rsid w:val="008A5410"/>
    <w:rsid w:val="008A54C7"/>
    <w:rsid w:val="008A6E8D"/>
    <w:rsid w:val="008A768F"/>
    <w:rsid w:val="008A77D8"/>
    <w:rsid w:val="008A7E2E"/>
    <w:rsid w:val="008B0483"/>
    <w:rsid w:val="008B0C90"/>
    <w:rsid w:val="008B0CC6"/>
    <w:rsid w:val="008B11DA"/>
    <w:rsid w:val="008B120C"/>
    <w:rsid w:val="008B13B7"/>
    <w:rsid w:val="008B288F"/>
    <w:rsid w:val="008B3573"/>
    <w:rsid w:val="008B3C72"/>
    <w:rsid w:val="008B3C98"/>
    <w:rsid w:val="008B4472"/>
    <w:rsid w:val="008B44EE"/>
    <w:rsid w:val="008B4CBE"/>
    <w:rsid w:val="008B51A0"/>
    <w:rsid w:val="008B592A"/>
    <w:rsid w:val="008B5BF5"/>
    <w:rsid w:val="008B5C11"/>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3246"/>
    <w:rsid w:val="008C4958"/>
    <w:rsid w:val="008C4BAA"/>
    <w:rsid w:val="008C576F"/>
    <w:rsid w:val="008C5B6F"/>
    <w:rsid w:val="008C6AE8"/>
    <w:rsid w:val="008C7573"/>
    <w:rsid w:val="008C7854"/>
    <w:rsid w:val="008C78E3"/>
    <w:rsid w:val="008D04CB"/>
    <w:rsid w:val="008D0893"/>
    <w:rsid w:val="008D0A41"/>
    <w:rsid w:val="008D0ACA"/>
    <w:rsid w:val="008D0B8D"/>
    <w:rsid w:val="008D0D0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C09"/>
    <w:rsid w:val="008F1EAB"/>
    <w:rsid w:val="008F2C59"/>
    <w:rsid w:val="008F2FFA"/>
    <w:rsid w:val="008F3315"/>
    <w:rsid w:val="008F33DC"/>
    <w:rsid w:val="008F356B"/>
    <w:rsid w:val="008F375D"/>
    <w:rsid w:val="008F3CA8"/>
    <w:rsid w:val="008F477F"/>
    <w:rsid w:val="008F48D8"/>
    <w:rsid w:val="008F513C"/>
    <w:rsid w:val="008F6029"/>
    <w:rsid w:val="008F63CD"/>
    <w:rsid w:val="008F662F"/>
    <w:rsid w:val="008F716B"/>
    <w:rsid w:val="008F71F3"/>
    <w:rsid w:val="009000FD"/>
    <w:rsid w:val="0090173D"/>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60BD"/>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74F"/>
    <w:rsid w:val="00946945"/>
    <w:rsid w:val="00946F56"/>
    <w:rsid w:val="0094749C"/>
    <w:rsid w:val="00947713"/>
    <w:rsid w:val="00950DE7"/>
    <w:rsid w:val="00951746"/>
    <w:rsid w:val="00951E5C"/>
    <w:rsid w:val="0095258C"/>
    <w:rsid w:val="00952C3E"/>
    <w:rsid w:val="00952CC3"/>
    <w:rsid w:val="0095326C"/>
    <w:rsid w:val="00953920"/>
    <w:rsid w:val="00953A06"/>
    <w:rsid w:val="00953D47"/>
    <w:rsid w:val="00954D11"/>
    <w:rsid w:val="009558DD"/>
    <w:rsid w:val="009560FD"/>
    <w:rsid w:val="0095681E"/>
    <w:rsid w:val="00956C56"/>
    <w:rsid w:val="009570CF"/>
    <w:rsid w:val="009572D4"/>
    <w:rsid w:val="009579AE"/>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2C6"/>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A78"/>
    <w:rsid w:val="00987C96"/>
    <w:rsid w:val="00990630"/>
    <w:rsid w:val="00990B76"/>
    <w:rsid w:val="00990CCD"/>
    <w:rsid w:val="00990DCB"/>
    <w:rsid w:val="00991740"/>
    <w:rsid w:val="00991761"/>
    <w:rsid w:val="00991887"/>
    <w:rsid w:val="009921D3"/>
    <w:rsid w:val="00992719"/>
    <w:rsid w:val="00993193"/>
    <w:rsid w:val="00994281"/>
    <w:rsid w:val="00994333"/>
    <w:rsid w:val="00994902"/>
    <w:rsid w:val="00994B72"/>
    <w:rsid w:val="00994D49"/>
    <w:rsid w:val="00994DCA"/>
    <w:rsid w:val="00994FE9"/>
    <w:rsid w:val="009950C0"/>
    <w:rsid w:val="00995978"/>
    <w:rsid w:val="00996021"/>
    <w:rsid w:val="009960EC"/>
    <w:rsid w:val="009969A8"/>
    <w:rsid w:val="00996D17"/>
    <w:rsid w:val="009970DD"/>
    <w:rsid w:val="00997299"/>
    <w:rsid w:val="00997711"/>
    <w:rsid w:val="00997CA5"/>
    <w:rsid w:val="009A01C3"/>
    <w:rsid w:val="009A0E89"/>
    <w:rsid w:val="009A0FBA"/>
    <w:rsid w:val="009A11A5"/>
    <w:rsid w:val="009A1601"/>
    <w:rsid w:val="009A1AAC"/>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7B7C"/>
    <w:rsid w:val="009B7E87"/>
    <w:rsid w:val="009B7F3D"/>
    <w:rsid w:val="009C0794"/>
    <w:rsid w:val="009C1766"/>
    <w:rsid w:val="009C24C8"/>
    <w:rsid w:val="009C27EA"/>
    <w:rsid w:val="009C3625"/>
    <w:rsid w:val="009C403E"/>
    <w:rsid w:val="009C490E"/>
    <w:rsid w:val="009C4B0A"/>
    <w:rsid w:val="009C4CC8"/>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6A90"/>
    <w:rsid w:val="009D703C"/>
    <w:rsid w:val="009D706C"/>
    <w:rsid w:val="009D718F"/>
    <w:rsid w:val="009E0490"/>
    <w:rsid w:val="009E064A"/>
    <w:rsid w:val="009E068F"/>
    <w:rsid w:val="009E14E0"/>
    <w:rsid w:val="009E172C"/>
    <w:rsid w:val="009E1867"/>
    <w:rsid w:val="009E1C4E"/>
    <w:rsid w:val="009E1EF5"/>
    <w:rsid w:val="009E290E"/>
    <w:rsid w:val="009E35DB"/>
    <w:rsid w:val="009E381F"/>
    <w:rsid w:val="009E3D8F"/>
    <w:rsid w:val="009E41A5"/>
    <w:rsid w:val="009E43E9"/>
    <w:rsid w:val="009E47A3"/>
    <w:rsid w:val="009E49AF"/>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401"/>
    <w:rsid w:val="009F68A6"/>
    <w:rsid w:val="009F68AC"/>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BC"/>
    <w:rsid w:val="00A05BD3"/>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9FE"/>
    <w:rsid w:val="00A27D53"/>
    <w:rsid w:val="00A27E01"/>
    <w:rsid w:val="00A30187"/>
    <w:rsid w:val="00A30335"/>
    <w:rsid w:val="00A309A4"/>
    <w:rsid w:val="00A315AE"/>
    <w:rsid w:val="00A32437"/>
    <w:rsid w:val="00A3246C"/>
    <w:rsid w:val="00A3265D"/>
    <w:rsid w:val="00A33A4A"/>
    <w:rsid w:val="00A33FE0"/>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0A2"/>
    <w:rsid w:val="00A41281"/>
    <w:rsid w:val="00A41DFB"/>
    <w:rsid w:val="00A41E2B"/>
    <w:rsid w:val="00A42313"/>
    <w:rsid w:val="00A42A59"/>
    <w:rsid w:val="00A42D3B"/>
    <w:rsid w:val="00A431B1"/>
    <w:rsid w:val="00A43A56"/>
    <w:rsid w:val="00A440D0"/>
    <w:rsid w:val="00A457B4"/>
    <w:rsid w:val="00A45930"/>
    <w:rsid w:val="00A45B74"/>
    <w:rsid w:val="00A46150"/>
    <w:rsid w:val="00A4652C"/>
    <w:rsid w:val="00A4776F"/>
    <w:rsid w:val="00A47E78"/>
    <w:rsid w:val="00A501F3"/>
    <w:rsid w:val="00A503CA"/>
    <w:rsid w:val="00A51844"/>
    <w:rsid w:val="00A51A52"/>
    <w:rsid w:val="00A51EC9"/>
    <w:rsid w:val="00A52538"/>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5C0"/>
    <w:rsid w:val="00A63B68"/>
    <w:rsid w:val="00A644A3"/>
    <w:rsid w:val="00A64739"/>
    <w:rsid w:val="00A657D7"/>
    <w:rsid w:val="00A660AC"/>
    <w:rsid w:val="00A663AA"/>
    <w:rsid w:val="00A6726E"/>
    <w:rsid w:val="00A67664"/>
    <w:rsid w:val="00A67E6C"/>
    <w:rsid w:val="00A71B99"/>
    <w:rsid w:val="00A71C86"/>
    <w:rsid w:val="00A71FCC"/>
    <w:rsid w:val="00A721B8"/>
    <w:rsid w:val="00A72B4D"/>
    <w:rsid w:val="00A732B1"/>
    <w:rsid w:val="00A732BF"/>
    <w:rsid w:val="00A739D0"/>
    <w:rsid w:val="00A73F32"/>
    <w:rsid w:val="00A74376"/>
    <w:rsid w:val="00A746B4"/>
    <w:rsid w:val="00A74874"/>
    <w:rsid w:val="00A759B5"/>
    <w:rsid w:val="00A75A4E"/>
    <w:rsid w:val="00A75E55"/>
    <w:rsid w:val="00A761D4"/>
    <w:rsid w:val="00A76593"/>
    <w:rsid w:val="00A76B96"/>
    <w:rsid w:val="00A7718D"/>
    <w:rsid w:val="00A772DC"/>
    <w:rsid w:val="00A775F6"/>
    <w:rsid w:val="00A77EC4"/>
    <w:rsid w:val="00A8122C"/>
    <w:rsid w:val="00A815DB"/>
    <w:rsid w:val="00A81673"/>
    <w:rsid w:val="00A81784"/>
    <w:rsid w:val="00A81D20"/>
    <w:rsid w:val="00A831A7"/>
    <w:rsid w:val="00A838B0"/>
    <w:rsid w:val="00A84105"/>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248E"/>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0EF"/>
    <w:rsid w:val="00AB746C"/>
    <w:rsid w:val="00AB7FA5"/>
    <w:rsid w:val="00AC007F"/>
    <w:rsid w:val="00AC03E4"/>
    <w:rsid w:val="00AC0BAB"/>
    <w:rsid w:val="00AC0FA5"/>
    <w:rsid w:val="00AC154D"/>
    <w:rsid w:val="00AC29DA"/>
    <w:rsid w:val="00AC2ECD"/>
    <w:rsid w:val="00AC300E"/>
    <w:rsid w:val="00AC3119"/>
    <w:rsid w:val="00AC3D21"/>
    <w:rsid w:val="00AC498D"/>
    <w:rsid w:val="00AC49B5"/>
    <w:rsid w:val="00AC49FB"/>
    <w:rsid w:val="00AC4D27"/>
    <w:rsid w:val="00AC5301"/>
    <w:rsid w:val="00AC5A10"/>
    <w:rsid w:val="00AC5AC6"/>
    <w:rsid w:val="00AC5BEA"/>
    <w:rsid w:val="00AC6441"/>
    <w:rsid w:val="00AC653E"/>
    <w:rsid w:val="00AC6FFD"/>
    <w:rsid w:val="00AC72AA"/>
    <w:rsid w:val="00AC7FD6"/>
    <w:rsid w:val="00AC7FF9"/>
    <w:rsid w:val="00AD0642"/>
    <w:rsid w:val="00AD0AA3"/>
    <w:rsid w:val="00AD118D"/>
    <w:rsid w:val="00AD1BB2"/>
    <w:rsid w:val="00AD288D"/>
    <w:rsid w:val="00AD3F94"/>
    <w:rsid w:val="00AD3FFF"/>
    <w:rsid w:val="00AD45E5"/>
    <w:rsid w:val="00AD4A5A"/>
    <w:rsid w:val="00AD4C25"/>
    <w:rsid w:val="00AD696D"/>
    <w:rsid w:val="00AD6F9C"/>
    <w:rsid w:val="00AD7759"/>
    <w:rsid w:val="00AD7964"/>
    <w:rsid w:val="00AD7D69"/>
    <w:rsid w:val="00AE032F"/>
    <w:rsid w:val="00AE1896"/>
    <w:rsid w:val="00AE19E0"/>
    <w:rsid w:val="00AE23D8"/>
    <w:rsid w:val="00AE2537"/>
    <w:rsid w:val="00AE27AC"/>
    <w:rsid w:val="00AE315D"/>
    <w:rsid w:val="00AE31C7"/>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3F5E"/>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1FF"/>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8A0"/>
    <w:rsid w:val="00B2195A"/>
    <w:rsid w:val="00B21C6E"/>
    <w:rsid w:val="00B2210E"/>
    <w:rsid w:val="00B227E6"/>
    <w:rsid w:val="00B22D1B"/>
    <w:rsid w:val="00B22D8B"/>
    <w:rsid w:val="00B23FC0"/>
    <w:rsid w:val="00B248B0"/>
    <w:rsid w:val="00B256D1"/>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34F"/>
    <w:rsid w:val="00B445BC"/>
    <w:rsid w:val="00B446EA"/>
    <w:rsid w:val="00B44EA9"/>
    <w:rsid w:val="00B45A52"/>
    <w:rsid w:val="00B46175"/>
    <w:rsid w:val="00B51279"/>
    <w:rsid w:val="00B52D1F"/>
    <w:rsid w:val="00B52E5B"/>
    <w:rsid w:val="00B5336F"/>
    <w:rsid w:val="00B536D4"/>
    <w:rsid w:val="00B54278"/>
    <w:rsid w:val="00B54340"/>
    <w:rsid w:val="00B575EA"/>
    <w:rsid w:val="00B6036B"/>
    <w:rsid w:val="00B60A61"/>
    <w:rsid w:val="00B61138"/>
    <w:rsid w:val="00B61447"/>
    <w:rsid w:val="00B61834"/>
    <w:rsid w:val="00B61B1C"/>
    <w:rsid w:val="00B6253B"/>
    <w:rsid w:val="00B62DDF"/>
    <w:rsid w:val="00B6329B"/>
    <w:rsid w:val="00B632E7"/>
    <w:rsid w:val="00B63A04"/>
    <w:rsid w:val="00B63F52"/>
    <w:rsid w:val="00B6408C"/>
    <w:rsid w:val="00B64CB6"/>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65AC"/>
    <w:rsid w:val="00B77769"/>
    <w:rsid w:val="00B804B0"/>
    <w:rsid w:val="00B81408"/>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711"/>
    <w:rsid w:val="00BA1E31"/>
    <w:rsid w:val="00BA1FD5"/>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1D52"/>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149C"/>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0B4"/>
    <w:rsid w:val="00BE1234"/>
    <w:rsid w:val="00BE12E2"/>
    <w:rsid w:val="00BE1DA0"/>
    <w:rsid w:val="00BE2FA6"/>
    <w:rsid w:val="00BE333F"/>
    <w:rsid w:val="00BE34FC"/>
    <w:rsid w:val="00BE4C0A"/>
    <w:rsid w:val="00BE4DF5"/>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5CFB"/>
    <w:rsid w:val="00BF69ED"/>
    <w:rsid w:val="00BF6B87"/>
    <w:rsid w:val="00BF74C7"/>
    <w:rsid w:val="00BF75D5"/>
    <w:rsid w:val="00C006E0"/>
    <w:rsid w:val="00C009E4"/>
    <w:rsid w:val="00C00CBE"/>
    <w:rsid w:val="00C015F1"/>
    <w:rsid w:val="00C01F33"/>
    <w:rsid w:val="00C02032"/>
    <w:rsid w:val="00C02CC6"/>
    <w:rsid w:val="00C03273"/>
    <w:rsid w:val="00C03C01"/>
    <w:rsid w:val="00C040F7"/>
    <w:rsid w:val="00C044AB"/>
    <w:rsid w:val="00C044DB"/>
    <w:rsid w:val="00C05174"/>
    <w:rsid w:val="00C05706"/>
    <w:rsid w:val="00C05D6D"/>
    <w:rsid w:val="00C05DC1"/>
    <w:rsid w:val="00C05F8E"/>
    <w:rsid w:val="00C06BAC"/>
    <w:rsid w:val="00C06E0E"/>
    <w:rsid w:val="00C07377"/>
    <w:rsid w:val="00C07383"/>
    <w:rsid w:val="00C10101"/>
    <w:rsid w:val="00C10478"/>
    <w:rsid w:val="00C104F8"/>
    <w:rsid w:val="00C11257"/>
    <w:rsid w:val="00C11D3E"/>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4C9"/>
    <w:rsid w:val="00C23725"/>
    <w:rsid w:val="00C24115"/>
    <w:rsid w:val="00C24BDE"/>
    <w:rsid w:val="00C24D4D"/>
    <w:rsid w:val="00C24D72"/>
    <w:rsid w:val="00C24F6E"/>
    <w:rsid w:val="00C26710"/>
    <w:rsid w:val="00C26F0C"/>
    <w:rsid w:val="00C27091"/>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409B"/>
    <w:rsid w:val="00C4452A"/>
    <w:rsid w:val="00C447D9"/>
    <w:rsid w:val="00C44A6B"/>
    <w:rsid w:val="00C45066"/>
    <w:rsid w:val="00C47623"/>
    <w:rsid w:val="00C4795B"/>
    <w:rsid w:val="00C50227"/>
    <w:rsid w:val="00C50652"/>
    <w:rsid w:val="00C5119D"/>
    <w:rsid w:val="00C516E0"/>
    <w:rsid w:val="00C53FBF"/>
    <w:rsid w:val="00C54294"/>
    <w:rsid w:val="00C54995"/>
    <w:rsid w:val="00C54D41"/>
    <w:rsid w:val="00C554CF"/>
    <w:rsid w:val="00C55D4E"/>
    <w:rsid w:val="00C55EF7"/>
    <w:rsid w:val="00C55FC1"/>
    <w:rsid w:val="00C56213"/>
    <w:rsid w:val="00C57E38"/>
    <w:rsid w:val="00C60783"/>
    <w:rsid w:val="00C6098D"/>
    <w:rsid w:val="00C61714"/>
    <w:rsid w:val="00C62E0F"/>
    <w:rsid w:val="00C633E1"/>
    <w:rsid w:val="00C63BEB"/>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4DA2"/>
    <w:rsid w:val="00C75D2F"/>
    <w:rsid w:val="00C75EC3"/>
    <w:rsid w:val="00C767BE"/>
    <w:rsid w:val="00C76E3C"/>
    <w:rsid w:val="00C77DCE"/>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2D2"/>
    <w:rsid w:val="00C90417"/>
    <w:rsid w:val="00C9068E"/>
    <w:rsid w:val="00C90E42"/>
    <w:rsid w:val="00C918CB"/>
    <w:rsid w:val="00C918F9"/>
    <w:rsid w:val="00C919CC"/>
    <w:rsid w:val="00C91B51"/>
    <w:rsid w:val="00C9223E"/>
    <w:rsid w:val="00C9302A"/>
    <w:rsid w:val="00C9324F"/>
    <w:rsid w:val="00C93C4B"/>
    <w:rsid w:val="00C944AB"/>
    <w:rsid w:val="00C951F0"/>
    <w:rsid w:val="00C95B40"/>
    <w:rsid w:val="00C9633C"/>
    <w:rsid w:val="00C96C85"/>
    <w:rsid w:val="00C97000"/>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B00AD"/>
    <w:rsid w:val="00CB084C"/>
    <w:rsid w:val="00CB166D"/>
    <w:rsid w:val="00CB1A02"/>
    <w:rsid w:val="00CB1F63"/>
    <w:rsid w:val="00CB3ACC"/>
    <w:rsid w:val="00CB3F22"/>
    <w:rsid w:val="00CB44EB"/>
    <w:rsid w:val="00CB4738"/>
    <w:rsid w:val="00CB5EBC"/>
    <w:rsid w:val="00CB61A4"/>
    <w:rsid w:val="00CB64E5"/>
    <w:rsid w:val="00CB64E9"/>
    <w:rsid w:val="00CB6664"/>
    <w:rsid w:val="00CB70B5"/>
    <w:rsid w:val="00CB7170"/>
    <w:rsid w:val="00CB7298"/>
    <w:rsid w:val="00CB799E"/>
    <w:rsid w:val="00CB7F47"/>
    <w:rsid w:val="00CC040E"/>
    <w:rsid w:val="00CC1028"/>
    <w:rsid w:val="00CC111F"/>
    <w:rsid w:val="00CC18A6"/>
    <w:rsid w:val="00CC192B"/>
    <w:rsid w:val="00CC2011"/>
    <w:rsid w:val="00CC21A5"/>
    <w:rsid w:val="00CC331A"/>
    <w:rsid w:val="00CC3EA0"/>
    <w:rsid w:val="00CC4C6A"/>
    <w:rsid w:val="00CC5C6D"/>
    <w:rsid w:val="00CC628A"/>
    <w:rsid w:val="00CC6349"/>
    <w:rsid w:val="00CC6D92"/>
    <w:rsid w:val="00CC78AB"/>
    <w:rsid w:val="00CC7B45"/>
    <w:rsid w:val="00CC7F71"/>
    <w:rsid w:val="00CC7FCD"/>
    <w:rsid w:val="00CD0A37"/>
    <w:rsid w:val="00CD1188"/>
    <w:rsid w:val="00CD2ED1"/>
    <w:rsid w:val="00CD337B"/>
    <w:rsid w:val="00CD3ECC"/>
    <w:rsid w:val="00CD4628"/>
    <w:rsid w:val="00CD5FB8"/>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1E87"/>
    <w:rsid w:val="00D0233E"/>
    <w:rsid w:val="00D02520"/>
    <w:rsid w:val="00D02B23"/>
    <w:rsid w:val="00D02C0E"/>
    <w:rsid w:val="00D031AC"/>
    <w:rsid w:val="00D03453"/>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669"/>
    <w:rsid w:val="00D14759"/>
    <w:rsid w:val="00D14B6F"/>
    <w:rsid w:val="00D151C8"/>
    <w:rsid w:val="00D152F7"/>
    <w:rsid w:val="00D15919"/>
    <w:rsid w:val="00D15998"/>
    <w:rsid w:val="00D164F9"/>
    <w:rsid w:val="00D178C2"/>
    <w:rsid w:val="00D21023"/>
    <w:rsid w:val="00D210D2"/>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3F3"/>
    <w:rsid w:val="00D31A61"/>
    <w:rsid w:val="00D31AB5"/>
    <w:rsid w:val="00D3297E"/>
    <w:rsid w:val="00D32CF9"/>
    <w:rsid w:val="00D32D64"/>
    <w:rsid w:val="00D3313D"/>
    <w:rsid w:val="00D33546"/>
    <w:rsid w:val="00D34123"/>
    <w:rsid w:val="00D3412C"/>
    <w:rsid w:val="00D34253"/>
    <w:rsid w:val="00D34269"/>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D01"/>
    <w:rsid w:val="00D47CFE"/>
    <w:rsid w:val="00D51FEB"/>
    <w:rsid w:val="00D523BE"/>
    <w:rsid w:val="00D546FF"/>
    <w:rsid w:val="00D54CFA"/>
    <w:rsid w:val="00D5513F"/>
    <w:rsid w:val="00D5534A"/>
    <w:rsid w:val="00D55AD5"/>
    <w:rsid w:val="00D5675C"/>
    <w:rsid w:val="00D568B4"/>
    <w:rsid w:val="00D56C77"/>
    <w:rsid w:val="00D576CA"/>
    <w:rsid w:val="00D60016"/>
    <w:rsid w:val="00D6067A"/>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716"/>
    <w:rsid w:val="00D708B0"/>
    <w:rsid w:val="00D70D3B"/>
    <w:rsid w:val="00D719D4"/>
    <w:rsid w:val="00D71B04"/>
    <w:rsid w:val="00D71DF2"/>
    <w:rsid w:val="00D71FB2"/>
    <w:rsid w:val="00D72808"/>
    <w:rsid w:val="00D729A3"/>
    <w:rsid w:val="00D74611"/>
    <w:rsid w:val="00D7479E"/>
    <w:rsid w:val="00D75B91"/>
    <w:rsid w:val="00D75C74"/>
    <w:rsid w:val="00D75E89"/>
    <w:rsid w:val="00D76524"/>
    <w:rsid w:val="00D76679"/>
    <w:rsid w:val="00D77407"/>
    <w:rsid w:val="00D77606"/>
    <w:rsid w:val="00D77B1D"/>
    <w:rsid w:val="00D77B31"/>
    <w:rsid w:val="00D80053"/>
    <w:rsid w:val="00D8021F"/>
    <w:rsid w:val="00D80383"/>
    <w:rsid w:val="00D81823"/>
    <w:rsid w:val="00D81F41"/>
    <w:rsid w:val="00D821CE"/>
    <w:rsid w:val="00D823C6"/>
    <w:rsid w:val="00D82E87"/>
    <w:rsid w:val="00D83550"/>
    <w:rsid w:val="00D83AB7"/>
    <w:rsid w:val="00D83F8E"/>
    <w:rsid w:val="00D83F9F"/>
    <w:rsid w:val="00D854BE"/>
    <w:rsid w:val="00D859B6"/>
    <w:rsid w:val="00D85BD2"/>
    <w:rsid w:val="00D86CA3"/>
    <w:rsid w:val="00D86E07"/>
    <w:rsid w:val="00D871CE"/>
    <w:rsid w:val="00D876C6"/>
    <w:rsid w:val="00D87C13"/>
    <w:rsid w:val="00D90275"/>
    <w:rsid w:val="00D9045C"/>
    <w:rsid w:val="00D91663"/>
    <w:rsid w:val="00D9196D"/>
    <w:rsid w:val="00D91F2B"/>
    <w:rsid w:val="00D92982"/>
    <w:rsid w:val="00D93A32"/>
    <w:rsid w:val="00D93B70"/>
    <w:rsid w:val="00D93E85"/>
    <w:rsid w:val="00D942B3"/>
    <w:rsid w:val="00D9453C"/>
    <w:rsid w:val="00D94776"/>
    <w:rsid w:val="00D94801"/>
    <w:rsid w:val="00D95CEE"/>
    <w:rsid w:val="00D96350"/>
    <w:rsid w:val="00D9669D"/>
    <w:rsid w:val="00D96FCE"/>
    <w:rsid w:val="00D9777A"/>
    <w:rsid w:val="00D97B7D"/>
    <w:rsid w:val="00DA0B17"/>
    <w:rsid w:val="00DA0D90"/>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D2B"/>
    <w:rsid w:val="00DB0F06"/>
    <w:rsid w:val="00DB1346"/>
    <w:rsid w:val="00DB1CCD"/>
    <w:rsid w:val="00DB1F42"/>
    <w:rsid w:val="00DB2E80"/>
    <w:rsid w:val="00DB3185"/>
    <w:rsid w:val="00DB377D"/>
    <w:rsid w:val="00DB3CC4"/>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1B1"/>
    <w:rsid w:val="00DE2E5B"/>
    <w:rsid w:val="00DE3A32"/>
    <w:rsid w:val="00DE3C8E"/>
    <w:rsid w:val="00DE4EFB"/>
    <w:rsid w:val="00DE5608"/>
    <w:rsid w:val="00DE58D0"/>
    <w:rsid w:val="00DE638A"/>
    <w:rsid w:val="00DE654F"/>
    <w:rsid w:val="00DE668C"/>
    <w:rsid w:val="00DE724C"/>
    <w:rsid w:val="00DF0343"/>
    <w:rsid w:val="00DF0845"/>
    <w:rsid w:val="00DF0B6E"/>
    <w:rsid w:val="00DF141F"/>
    <w:rsid w:val="00DF15E0"/>
    <w:rsid w:val="00DF2010"/>
    <w:rsid w:val="00DF2644"/>
    <w:rsid w:val="00DF32F1"/>
    <w:rsid w:val="00DF37A0"/>
    <w:rsid w:val="00DF3E99"/>
    <w:rsid w:val="00DF3EE0"/>
    <w:rsid w:val="00DF54CE"/>
    <w:rsid w:val="00DF5F42"/>
    <w:rsid w:val="00DF68DD"/>
    <w:rsid w:val="00DF6C09"/>
    <w:rsid w:val="00DF6E4E"/>
    <w:rsid w:val="00DF70D1"/>
    <w:rsid w:val="00DF7192"/>
    <w:rsid w:val="00DF7844"/>
    <w:rsid w:val="00DF7983"/>
    <w:rsid w:val="00E01CDB"/>
    <w:rsid w:val="00E02DD1"/>
    <w:rsid w:val="00E03780"/>
    <w:rsid w:val="00E0393B"/>
    <w:rsid w:val="00E0440F"/>
    <w:rsid w:val="00E04504"/>
    <w:rsid w:val="00E045B2"/>
    <w:rsid w:val="00E04B34"/>
    <w:rsid w:val="00E04B6A"/>
    <w:rsid w:val="00E05081"/>
    <w:rsid w:val="00E064D3"/>
    <w:rsid w:val="00E0680A"/>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4774"/>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1BD2"/>
    <w:rsid w:val="00E421E9"/>
    <w:rsid w:val="00E42C6F"/>
    <w:rsid w:val="00E42DD7"/>
    <w:rsid w:val="00E430B8"/>
    <w:rsid w:val="00E43414"/>
    <w:rsid w:val="00E434B5"/>
    <w:rsid w:val="00E440C3"/>
    <w:rsid w:val="00E440E6"/>
    <w:rsid w:val="00E44588"/>
    <w:rsid w:val="00E446F1"/>
    <w:rsid w:val="00E45931"/>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74E"/>
    <w:rsid w:val="00E66E41"/>
    <w:rsid w:val="00E67C51"/>
    <w:rsid w:val="00E70446"/>
    <w:rsid w:val="00E70887"/>
    <w:rsid w:val="00E71776"/>
    <w:rsid w:val="00E71DAD"/>
    <w:rsid w:val="00E7233A"/>
    <w:rsid w:val="00E72AB5"/>
    <w:rsid w:val="00E72E03"/>
    <w:rsid w:val="00E72EFC"/>
    <w:rsid w:val="00E7418E"/>
    <w:rsid w:val="00E7476F"/>
    <w:rsid w:val="00E74A8B"/>
    <w:rsid w:val="00E74EF5"/>
    <w:rsid w:val="00E758EC"/>
    <w:rsid w:val="00E761E0"/>
    <w:rsid w:val="00E76517"/>
    <w:rsid w:val="00E768EA"/>
    <w:rsid w:val="00E76AA8"/>
    <w:rsid w:val="00E76B2B"/>
    <w:rsid w:val="00E76ECA"/>
    <w:rsid w:val="00E7721C"/>
    <w:rsid w:val="00E774DD"/>
    <w:rsid w:val="00E7755F"/>
    <w:rsid w:val="00E77883"/>
    <w:rsid w:val="00E80B65"/>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1D7F"/>
    <w:rsid w:val="00EA1E4C"/>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E7D"/>
    <w:rsid w:val="00EB71EA"/>
    <w:rsid w:val="00EB7BFD"/>
    <w:rsid w:val="00EC08EA"/>
    <w:rsid w:val="00EC0ED5"/>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469"/>
    <w:rsid w:val="00EE16DC"/>
    <w:rsid w:val="00EE18C3"/>
    <w:rsid w:val="00EE1F8F"/>
    <w:rsid w:val="00EE22DD"/>
    <w:rsid w:val="00EE3050"/>
    <w:rsid w:val="00EE4363"/>
    <w:rsid w:val="00EE4874"/>
    <w:rsid w:val="00EE5EAF"/>
    <w:rsid w:val="00EE6075"/>
    <w:rsid w:val="00EE6434"/>
    <w:rsid w:val="00EE663A"/>
    <w:rsid w:val="00EF0166"/>
    <w:rsid w:val="00EF0376"/>
    <w:rsid w:val="00EF054D"/>
    <w:rsid w:val="00EF0B91"/>
    <w:rsid w:val="00EF18FE"/>
    <w:rsid w:val="00EF21A6"/>
    <w:rsid w:val="00EF2322"/>
    <w:rsid w:val="00EF240E"/>
    <w:rsid w:val="00EF279B"/>
    <w:rsid w:val="00EF2AF9"/>
    <w:rsid w:val="00EF30F2"/>
    <w:rsid w:val="00EF3E57"/>
    <w:rsid w:val="00EF456C"/>
    <w:rsid w:val="00EF4976"/>
    <w:rsid w:val="00EF4A46"/>
    <w:rsid w:val="00EF4BD7"/>
    <w:rsid w:val="00EF4E8E"/>
    <w:rsid w:val="00EF5787"/>
    <w:rsid w:val="00EF580F"/>
    <w:rsid w:val="00EF60D0"/>
    <w:rsid w:val="00EF652B"/>
    <w:rsid w:val="00EF718B"/>
    <w:rsid w:val="00EF721D"/>
    <w:rsid w:val="00EF79BB"/>
    <w:rsid w:val="00EF7F8D"/>
    <w:rsid w:val="00F002A6"/>
    <w:rsid w:val="00F007B1"/>
    <w:rsid w:val="00F00E81"/>
    <w:rsid w:val="00F01ACF"/>
    <w:rsid w:val="00F03FBB"/>
    <w:rsid w:val="00F042BE"/>
    <w:rsid w:val="00F04590"/>
    <w:rsid w:val="00F04710"/>
    <w:rsid w:val="00F04DBB"/>
    <w:rsid w:val="00F0507A"/>
    <w:rsid w:val="00F05278"/>
    <w:rsid w:val="00F0528D"/>
    <w:rsid w:val="00F06C67"/>
    <w:rsid w:val="00F06DFD"/>
    <w:rsid w:val="00F06F1F"/>
    <w:rsid w:val="00F071D1"/>
    <w:rsid w:val="00F07533"/>
    <w:rsid w:val="00F07EEB"/>
    <w:rsid w:val="00F10629"/>
    <w:rsid w:val="00F10DBD"/>
    <w:rsid w:val="00F112CB"/>
    <w:rsid w:val="00F11CFC"/>
    <w:rsid w:val="00F11EFB"/>
    <w:rsid w:val="00F124AA"/>
    <w:rsid w:val="00F13CE9"/>
    <w:rsid w:val="00F14976"/>
    <w:rsid w:val="00F14A87"/>
    <w:rsid w:val="00F150A7"/>
    <w:rsid w:val="00F1546E"/>
    <w:rsid w:val="00F15FA5"/>
    <w:rsid w:val="00F16C0F"/>
    <w:rsid w:val="00F16CDF"/>
    <w:rsid w:val="00F16F6E"/>
    <w:rsid w:val="00F17B47"/>
    <w:rsid w:val="00F2024F"/>
    <w:rsid w:val="00F20600"/>
    <w:rsid w:val="00F20853"/>
    <w:rsid w:val="00F209B7"/>
    <w:rsid w:val="00F21680"/>
    <w:rsid w:val="00F2215B"/>
    <w:rsid w:val="00F226FF"/>
    <w:rsid w:val="00F22771"/>
    <w:rsid w:val="00F22B70"/>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3DBA"/>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66F0"/>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4D56"/>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6FD"/>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3E96"/>
    <w:rsid w:val="00FA446D"/>
    <w:rsid w:val="00FA45DB"/>
    <w:rsid w:val="00FA50EC"/>
    <w:rsid w:val="00FA6713"/>
    <w:rsid w:val="00FA6F05"/>
    <w:rsid w:val="00FA729C"/>
    <w:rsid w:val="00FA794B"/>
    <w:rsid w:val="00FA7B06"/>
    <w:rsid w:val="00FB034E"/>
    <w:rsid w:val="00FB0489"/>
    <w:rsid w:val="00FB18CB"/>
    <w:rsid w:val="00FB1DC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AE3"/>
    <w:rsid w:val="00FD1BE3"/>
    <w:rsid w:val="00FD1DC1"/>
    <w:rsid w:val="00FD1EC8"/>
    <w:rsid w:val="00FD260D"/>
    <w:rsid w:val="00FD3CF4"/>
    <w:rsid w:val="00FD47ED"/>
    <w:rsid w:val="00FD4C23"/>
    <w:rsid w:val="00FD51FA"/>
    <w:rsid w:val="00FD5AB9"/>
    <w:rsid w:val="00FD74DB"/>
    <w:rsid w:val="00FD7660"/>
    <w:rsid w:val="00FD7CC3"/>
    <w:rsid w:val="00FE0598"/>
    <w:rsid w:val="00FE0655"/>
    <w:rsid w:val="00FE08D3"/>
    <w:rsid w:val="00FE0F7C"/>
    <w:rsid w:val="00FE1E5A"/>
    <w:rsid w:val="00FE2365"/>
    <w:rsid w:val="00FE252B"/>
    <w:rsid w:val="00FE2792"/>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3460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E87"/>
    <w:pPr>
      <w:widowControl w:val="0"/>
      <w:jc w:val="both"/>
    </w:pPr>
    <w:rPr>
      <w:rFonts w:asciiTheme="minorHAnsi" w:eastAsiaTheme="minorEastAsia" w:hAnsiTheme="minorHAnsi" w:cstheme="minorBidi"/>
      <w:kern w:val="2"/>
      <w:sz w:val="21"/>
      <w:szCs w:val="22"/>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1"/>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overflowPunct w:val="0"/>
      <w:autoSpaceDE w:val="0"/>
      <w:autoSpaceDN w:val="0"/>
      <w:adjustRightInd w:val="0"/>
      <w:spacing w:before="120" w:after="120"/>
      <w:textAlignment w:val="baseline"/>
      <w:outlineLvl w:val="5"/>
    </w:pPr>
    <w:rPr>
      <w:rFonts w:ascii="Arial" w:eastAsia="宋体" w:hAnsi="Arial" w:cs="Arial"/>
      <w:szCs w:val="20"/>
    </w:rPr>
  </w:style>
  <w:style w:type="paragraph" w:styleId="7">
    <w:name w:val="heading 7"/>
    <w:basedOn w:val="a0"/>
    <w:next w:val="a0"/>
    <w:qFormat/>
    <w:pPr>
      <w:keepNext/>
      <w:keepLines/>
      <w:numPr>
        <w:ilvl w:val="6"/>
        <w:numId w:val="1"/>
      </w:numPr>
      <w:tabs>
        <w:tab w:val="left" w:pos="1296"/>
      </w:tabs>
      <w:overflowPunct w:val="0"/>
      <w:autoSpaceDE w:val="0"/>
      <w:autoSpaceDN w:val="0"/>
      <w:adjustRightInd w:val="0"/>
      <w:spacing w:before="120" w:after="120"/>
      <w:textAlignment w:val="baseline"/>
      <w:outlineLvl w:val="6"/>
    </w:pPr>
    <w:rPr>
      <w:rFonts w:ascii="Arial" w:eastAsia="宋体" w:hAnsi="Arial" w:cs="Arial"/>
      <w:szCs w:val="20"/>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rsid w:val="00D01E8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D01E87"/>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pPr>
      <w:overflowPunct w:val="0"/>
      <w:autoSpaceDE w:val="0"/>
      <w:autoSpaceDN w:val="0"/>
      <w:adjustRightInd w:val="0"/>
      <w:spacing w:after="120"/>
      <w:textAlignment w:val="baseline"/>
    </w:pPr>
    <w:rPr>
      <w:rFonts w:ascii="Arial" w:eastAsia="宋体" w:hAnsi="Arial"/>
      <w:szCs w:val="20"/>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pPr>
      <w:overflowPunct w:val="0"/>
      <w:autoSpaceDE w:val="0"/>
      <w:autoSpaceDN w:val="0"/>
      <w:adjustRightInd w:val="0"/>
      <w:spacing w:after="120"/>
      <w:textAlignment w:val="baseline"/>
    </w:pPr>
    <w:rPr>
      <w:rFonts w:ascii="Arial" w:eastAsia="宋体" w:hAnsi="Arial"/>
      <w:szCs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overflowPunct w:val="0"/>
      <w:autoSpaceDE w:val="0"/>
      <w:autoSpaceDN w:val="0"/>
      <w:adjustRightInd w:val="0"/>
      <w:textAlignment w:val="baseline"/>
    </w:pPr>
    <w:rPr>
      <w:rFonts w:ascii="Arial" w:eastAsia="宋体" w:hAnsi="Arial"/>
      <w:szCs w:val="20"/>
    </w:rPr>
  </w:style>
  <w:style w:type="paragraph" w:styleId="90">
    <w:name w:val="toc 9"/>
    <w:basedOn w:val="80"/>
    <w:semiHidden/>
    <w:pPr>
      <w:ind w:left="1418" w:hanging="1418"/>
    </w:p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宋体" w:hAnsi="Arial"/>
      <w:b/>
      <w:szCs w:val="20"/>
    </w:rPr>
  </w:style>
  <w:style w:type="paragraph" w:styleId="af0">
    <w:name w:val="footnote text"/>
    <w:basedOn w:val="a0"/>
    <w:semiHidden/>
    <w:pPr>
      <w:keepLines/>
      <w:overflowPunct w:val="0"/>
      <w:autoSpaceDE w:val="0"/>
      <w:autoSpaceDN w:val="0"/>
      <w:adjustRightInd w:val="0"/>
      <w:ind w:left="454" w:hanging="454"/>
      <w:textAlignment w:val="baseline"/>
    </w:pPr>
    <w:rPr>
      <w:rFonts w:ascii="Arial" w:eastAsia="宋体" w:hAnsi="Arial"/>
      <w:sz w:val="16"/>
      <w:szCs w:val="16"/>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2"/>
    <w:link w:val="B3Char2"/>
    <w:qFormat/>
    <w:pPr>
      <w:spacing w:after="180"/>
      <w:jc w:val="left"/>
    </w:pPr>
    <w:rPr>
      <w:lang w:eastAsia="en-US"/>
    </w:rPr>
  </w:style>
  <w:style w:type="paragraph" w:styleId="22">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overflowPunct w:val="0"/>
      <w:autoSpaceDE w:val="0"/>
      <w:autoSpaceDN w:val="0"/>
      <w:adjustRightInd w:val="0"/>
      <w:spacing w:after="120"/>
      <w:ind w:left="568" w:hanging="284"/>
      <w:textAlignment w:val="baseline"/>
    </w:pPr>
    <w:rPr>
      <w:rFonts w:ascii="Arial" w:eastAsia="宋体" w:hAnsi="Arial"/>
      <w:szCs w:val="20"/>
    </w:r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overflowPunct w:val="0"/>
      <w:autoSpaceDE w:val="0"/>
      <w:autoSpaceDN w:val="0"/>
      <w:adjustRightInd w:val="0"/>
      <w:spacing w:after="120"/>
      <w:ind w:left="1418" w:hanging="1418"/>
      <w:textAlignment w:val="baseline"/>
    </w:pPr>
    <w:rPr>
      <w:rFonts w:ascii="Arial" w:eastAsia="宋体" w:hAnsi="Arial"/>
      <w:b/>
      <w:szCs w:val="20"/>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overflowPunct w:val="0"/>
      <w:autoSpaceDE w:val="0"/>
      <w:autoSpaceDN w:val="0"/>
      <w:adjustRightInd w:val="0"/>
      <w:spacing w:after="180"/>
      <w:ind w:left="1702" w:hanging="1418"/>
      <w:textAlignment w:val="baseline"/>
    </w:pPr>
    <w:rPr>
      <w:rFonts w:ascii="Arial" w:eastAsia="宋体" w:hAnsi="Arial"/>
      <w:szCs w:val="20"/>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eastAsia="宋体"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overflowPunct w:val="0"/>
      <w:autoSpaceDE w:val="0"/>
      <w:autoSpaceDN w:val="0"/>
      <w:adjustRightInd w:val="0"/>
      <w:spacing w:after="240"/>
      <w:jc w:val="center"/>
      <w:textAlignment w:val="baseline"/>
    </w:pPr>
    <w:rPr>
      <w:rFonts w:ascii="Arial" w:eastAsia="宋体" w:hAnsi="Arial"/>
      <w:b/>
      <w:bCs/>
      <w:szCs w:val="20"/>
    </w:rPr>
  </w:style>
  <w:style w:type="paragraph" w:styleId="23">
    <w:name w:val="List Number 2"/>
    <w:basedOn w:val="af6"/>
    <w:pPr>
      <w:ind w:left="851"/>
    </w:pPr>
  </w:style>
  <w:style w:type="paragraph" w:customStyle="1" w:styleId="3GPPHeader">
    <w:name w:val="3GPP_Header"/>
    <w:basedOn w:val="a0"/>
    <w:pPr>
      <w:tabs>
        <w:tab w:val="left" w:pos="1701"/>
        <w:tab w:val="right" w:pos="9639"/>
      </w:tabs>
      <w:overflowPunct w:val="0"/>
      <w:autoSpaceDE w:val="0"/>
      <w:autoSpaceDN w:val="0"/>
      <w:adjustRightInd w:val="0"/>
      <w:spacing w:after="240"/>
      <w:textAlignment w:val="baseline"/>
    </w:pPr>
    <w:rPr>
      <w:rFonts w:ascii="Arial" w:eastAsia="宋体" w:hAnsi="Arial"/>
      <w:b/>
      <w:sz w:val="24"/>
      <w:szCs w:val="20"/>
    </w:rPr>
  </w:style>
  <w:style w:type="paragraph" w:customStyle="1" w:styleId="B2">
    <w:name w:val="B2"/>
    <w:basedOn w:val="24"/>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
    <w:basedOn w:val="a0"/>
    <w:link w:val="af8"/>
    <w:uiPriority w:val="34"/>
    <w:qFormat/>
    <w:pPr>
      <w:overflowPunct w:val="0"/>
      <w:autoSpaceDE w:val="0"/>
      <w:autoSpaceDN w:val="0"/>
      <w:adjustRightInd w:val="0"/>
      <w:spacing w:after="120"/>
      <w:ind w:left="720"/>
      <w:contextualSpacing/>
      <w:textAlignment w:val="baseline"/>
    </w:pPr>
    <w:rPr>
      <w:rFonts w:ascii="Arial" w:eastAsia="宋体" w:hAnsi="Arial"/>
      <w:szCs w:val="20"/>
    </w:rPr>
  </w:style>
  <w:style w:type="paragraph" w:styleId="af9">
    <w:name w:val="annotation subject"/>
    <w:basedOn w:val="afa"/>
    <w:next w:val="afa"/>
    <w:semiHidden/>
    <w:rPr>
      <w:b/>
      <w:bCs/>
    </w:rPr>
  </w:style>
  <w:style w:type="paragraph" w:styleId="41">
    <w:name w:val="toc 4"/>
    <w:basedOn w:val="33"/>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4">
    <w:name w:val="List 2"/>
    <w:basedOn w:val="af2"/>
    <w:pPr>
      <w:ind w:left="851"/>
    </w:pPr>
  </w:style>
  <w:style w:type="paragraph" w:customStyle="1" w:styleId="EW">
    <w:name w:val="EW"/>
    <w:basedOn w:val="EX"/>
    <w:pPr>
      <w:spacing w:after="0"/>
    </w:pPr>
  </w:style>
  <w:style w:type="paragraph" w:styleId="32">
    <w:name w:val="List 3"/>
    <w:basedOn w:val="24"/>
    <w:pPr>
      <w:ind w:left="1135"/>
    </w:pPr>
  </w:style>
  <w:style w:type="paragraph" w:styleId="42">
    <w:name w:val="List 4"/>
    <w:basedOn w:val="32"/>
    <w:pPr>
      <w:ind w:left="1418"/>
    </w:pPr>
  </w:style>
  <w:style w:type="paragraph" w:customStyle="1" w:styleId="EQ">
    <w:name w:val="EQ"/>
    <w:basedOn w:val="a0"/>
    <w:next w:val="a0"/>
    <w:pPr>
      <w:keepLines/>
      <w:tabs>
        <w:tab w:val="center" w:pos="4536"/>
        <w:tab w:val="right" w:pos="9072"/>
      </w:tabs>
      <w:overflowPunct w:val="0"/>
      <w:autoSpaceDE w:val="0"/>
      <w:autoSpaceDN w:val="0"/>
      <w:adjustRightInd w:val="0"/>
      <w:spacing w:after="180"/>
      <w:textAlignment w:val="baseline"/>
    </w:pPr>
    <w:rPr>
      <w:rFonts w:ascii="Arial" w:eastAsia="宋体" w:hAnsi="Arial"/>
      <w:szCs w:val="20"/>
    </w:rPr>
  </w:style>
  <w:style w:type="paragraph" w:styleId="51">
    <w:name w:val="List 5"/>
    <w:basedOn w:val="42"/>
    <w:pPr>
      <w:ind w:left="1702"/>
    </w:pPr>
  </w:style>
  <w:style w:type="paragraph" w:customStyle="1" w:styleId="Figure">
    <w:name w:val="Figure"/>
    <w:basedOn w:val="a0"/>
    <w:next w:val="af5"/>
    <w:pPr>
      <w:keepNext/>
      <w:keepLines/>
      <w:overflowPunct w:val="0"/>
      <w:autoSpaceDE w:val="0"/>
      <w:autoSpaceDN w:val="0"/>
      <w:adjustRightInd w:val="0"/>
      <w:spacing w:before="180" w:after="120"/>
      <w:jc w:val="center"/>
      <w:textAlignment w:val="baseline"/>
    </w:pPr>
    <w:rPr>
      <w:rFonts w:ascii="Arial" w:eastAsia="宋体" w:hAnsi="Arial"/>
      <w:szCs w:val="20"/>
    </w:rPr>
  </w:style>
  <w:style w:type="paragraph" w:styleId="afa">
    <w:name w:val="annotation text"/>
    <w:basedOn w:val="a0"/>
    <w:link w:val="afb"/>
    <w:qFormat/>
    <w:pPr>
      <w:overflowPunct w:val="0"/>
      <w:autoSpaceDE w:val="0"/>
      <w:autoSpaceDN w:val="0"/>
      <w:adjustRightInd w:val="0"/>
      <w:spacing w:after="120"/>
      <w:textAlignment w:val="baseline"/>
    </w:pPr>
    <w:rPr>
      <w:rFonts w:ascii="Arial" w:eastAsia="宋体" w:hAnsi="Arial"/>
      <w:szCs w:val="2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3">
    <w:name w:val="toc 3"/>
    <w:basedOn w:val="22"/>
    <w:semiHidden/>
    <w:pPr>
      <w:ind w:left="1134" w:hanging="1134"/>
    </w:pPr>
  </w:style>
  <w:style w:type="paragraph" w:customStyle="1" w:styleId="FP">
    <w:name w:val="FP"/>
    <w:basedOn w:val="a0"/>
    <w:pPr>
      <w:overflowPunct w:val="0"/>
      <w:autoSpaceDE w:val="0"/>
      <w:autoSpaceDN w:val="0"/>
      <w:adjustRightInd w:val="0"/>
      <w:textAlignment w:val="baseline"/>
    </w:pPr>
    <w:rPr>
      <w:rFonts w:ascii="Arial" w:eastAsia="宋体" w:hAnsi="Arial"/>
      <w:szCs w:val="20"/>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link w:val="ProposalChar"/>
    <w:qFormat/>
    <w:pPr>
      <w:numPr>
        <w:numId w:val="14"/>
      </w:numPr>
      <w:tabs>
        <w:tab w:val="left" w:pos="1701"/>
      </w:tabs>
      <w:overflowPunct w:val="0"/>
      <w:autoSpaceDE w:val="0"/>
      <w:autoSpaceDN w:val="0"/>
      <w:adjustRightInd w:val="0"/>
      <w:spacing w:after="120"/>
      <w:textAlignment w:val="baseline"/>
    </w:pPr>
    <w:rPr>
      <w:rFonts w:ascii="Arial" w:eastAsia="宋体" w:hAnsi="Arial"/>
      <w:b/>
      <w:bCs/>
      <w:szCs w:val="20"/>
    </w:rPr>
  </w:style>
  <w:style w:type="paragraph" w:styleId="25">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Arial" w:eastAsia="宋体"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rPr>
  </w:style>
  <w:style w:type="paragraph" w:customStyle="1" w:styleId="textintend2">
    <w:name w:val="text intend 2"/>
    <w:basedOn w:val="a0"/>
    <w:pPr>
      <w:numPr>
        <w:numId w:val="8"/>
      </w:numPr>
      <w:tabs>
        <w:tab w:val="left" w:pos="1418"/>
      </w:tabs>
      <w:overflowPunct w:val="0"/>
      <w:autoSpaceDE w:val="0"/>
      <w:autoSpaceDN w:val="0"/>
      <w:adjustRightInd w:val="0"/>
      <w:spacing w:after="120"/>
      <w:textAlignment w:val="baseline"/>
    </w:pPr>
    <w:rPr>
      <w:rFonts w:ascii="Times New Roman" w:eastAsia="MS Mincho" w:hAnsi="Times New Roman"/>
      <w:sz w:val="24"/>
      <w:szCs w:val="20"/>
      <w:lang w:eastAsia="en-GB"/>
    </w:rPr>
  </w:style>
  <w:style w:type="paragraph" w:customStyle="1" w:styleId="Doc-title">
    <w:name w:val="Doc-title"/>
    <w:basedOn w:val="a0"/>
    <w:next w:val="Doc-text2"/>
    <w:link w:val="Doc-titleChar"/>
    <w:qFormat/>
    <w:pPr>
      <w:spacing w:before="60"/>
      <w:ind w:left="1259" w:hanging="1259"/>
    </w:pPr>
    <w:rPr>
      <w:rFonts w:ascii="Arial" w:eastAsia="MS Mincho" w:hAnsi="Arial"/>
      <w:lang w:eastAsia="en-GB"/>
    </w:rPr>
  </w:style>
  <w:style w:type="paragraph" w:customStyle="1" w:styleId="EmailDiscussion">
    <w:name w:val="EmailDiscussion"/>
    <w:basedOn w:val="a0"/>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spacing w:after="120"/>
    </w:pPr>
    <w:rPr>
      <w:rFonts w:ascii="MS PGothic" w:eastAsia="MS PGothic" w:hAnsi="MS PGothic" w:cs="MS PGothic"/>
      <w:sz w:val="24"/>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spacing w:before="100" w:beforeAutospacing="1" w:after="100" w:afterAutospacing="1"/>
    </w:pPr>
    <w:rPr>
      <w:rFonts w:ascii="宋体" w:hAnsi="宋体" w:cs="宋体"/>
      <w:sz w:val="24"/>
    </w:rPr>
  </w:style>
  <w:style w:type="character" w:styleId="afe">
    <w:name w:val="Placeholder Text"/>
    <w:basedOn w:val="a1"/>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21">
    <w:name w:val="标题 2 字符"/>
    <w:basedOn w:val="a1"/>
    <w:link w:val="2"/>
    <w:rsid w:val="00F572D4"/>
    <w:rPr>
      <w:rFonts w:ascii="Arial" w:hAnsi="Arial"/>
      <w:sz w:val="32"/>
      <w:szCs w:val="32"/>
      <w:lang w:val="en-GB"/>
    </w:rPr>
  </w:style>
  <w:style w:type="character" w:customStyle="1" w:styleId="31">
    <w:name w:val="标题 3 字符"/>
    <w:basedOn w:val="a1"/>
    <w:link w:val="3"/>
    <w:rsid w:val="00F572D4"/>
    <w:rPr>
      <w:rFonts w:ascii="Arial" w:hAnsi="Arial"/>
      <w:sz w:val="28"/>
      <w:szCs w:val="28"/>
      <w:lang w:val="en-GB"/>
    </w:rPr>
  </w:style>
  <w:style w:type="character" w:styleId="aff">
    <w:name w:val="Strong"/>
    <w:basedOn w:val="a1"/>
    <w:qFormat/>
    <w:rsid w:val="00CF565C"/>
    <w:rPr>
      <w:b/>
      <w:bCs/>
    </w:rPr>
  </w:style>
  <w:style w:type="character" w:customStyle="1" w:styleId="B1Zchn">
    <w:name w:val="B1 Zchn"/>
    <w:qFormat/>
    <w:rsid w:val="00053C4F"/>
    <w:rPr>
      <w:rFonts w:eastAsia="Times New Roman"/>
    </w:rPr>
  </w:style>
  <w:style w:type="paragraph" w:styleId="aff0">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a1"/>
    <w:link w:val="0Maintext"/>
    <w:qFormat/>
    <w:locked/>
    <w:rsid w:val="00274C35"/>
    <w:rPr>
      <w:rFonts w:eastAsia="Times New Roman" w:cs="Batang"/>
      <w:lang w:val="en-GB" w:eastAsia="en-US"/>
    </w:rPr>
  </w:style>
  <w:style w:type="paragraph" w:customStyle="1" w:styleId="0Maintext">
    <w:name w:val="0 Main text"/>
    <w:basedOn w:val="a0"/>
    <w:link w:val="0MaintextChar"/>
    <w:qFormat/>
    <w:rsid w:val="00274C35"/>
    <w:pPr>
      <w:spacing w:after="100" w:afterAutospacing="1" w:line="288" w:lineRule="auto"/>
      <w:ind w:firstLine="360"/>
    </w:pPr>
    <w:rPr>
      <w:rFonts w:ascii="Times New Roman" w:eastAsia="Times New Roman" w:hAnsi="Times New Roman" w:cs="Batang"/>
      <w:szCs w:val="20"/>
    </w:rPr>
  </w:style>
  <w:style w:type="character" w:customStyle="1" w:styleId="ProposalChar">
    <w:name w:val="Proposal Char"/>
    <w:link w:val="Proposal"/>
    <w:qFormat/>
    <w:rsid w:val="007827BA"/>
    <w:rPr>
      <w:rFonts w:ascii="Arial" w:hAnsi="Arial"/>
      <w:b/>
      <w:bCs/>
      <w:lang w:val="en-GB"/>
    </w:rPr>
  </w:style>
  <w:style w:type="paragraph" w:customStyle="1" w:styleId="references">
    <w:name w:val="references"/>
    <w:rsid w:val="007827BA"/>
    <w:pPr>
      <w:numPr>
        <w:numId w:val="17"/>
      </w:numP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7243861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37139940">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70905424">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2226388">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4245841">
      <w:bodyDiv w:val="1"/>
      <w:marLeft w:val="0"/>
      <w:marRight w:val="0"/>
      <w:marTop w:val="0"/>
      <w:marBottom w:val="0"/>
      <w:divBdr>
        <w:top w:val="none" w:sz="0" w:space="0" w:color="auto"/>
        <w:left w:val="none" w:sz="0" w:space="0" w:color="auto"/>
        <w:bottom w:val="none" w:sz="0" w:space="0" w:color="auto"/>
        <w:right w:val="none" w:sz="0" w:space="0" w:color="auto"/>
      </w:divBdr>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36862231">
      <w:bodyDiv w:val="1"/>
      <w:marLeft w:val="0"/>
      <w:marRight w:val="0"/>
      <w:marTop w:val="0"/>
      <w:marBottom w:val="0"/>
      <w:divBdr>
        <w:top w:val="none" w:sz="0" w:space="0" w:color="auto"/>
        <w:left w:val="none" w:sz="0" w:space="0" w:color="auto"/>
        <w:bottom w:val="none" w:sz="0" w:space="0" w:color="auto"/>
        <w:right w:val="none" w:sz="0" w:space="0" w:color="auto"/>
      </w:divBdr>
    </w:div>
    <w:div w:id="956372467">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54817637">
      <w:bodyDiv w:val="1"/>
      <w:marLeft w:val="0"/>
      <w:marRight w:val="0"/>
      <w:marTop w:val="0"/>
      <w:marBottom w:val="0"/>
      <w:divBdr>
        <w:top w:val="none" w:sz="0" w:space="0" w:color="auto"/>
        <w:left w:val="none" w:sz="0" w:space="0" w:color="auto"/>
        <w:bottom w:val="none" w:sz="0" w:space="0" w:color="auto"/>
        <w:right w:val="none" w:sz="0" w:space="0" w:color="auto"/>
      </w:divBdr>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02064558">
      <w:bodyDiv w:val="1"/>
      <w:marLeft w:val="0"/>
      <w:marRight w:val="0"/>
      <w:marTop w:val="0"/>
      <w:marBottom w:val="0"/>
      <w:divBdr>
        <w:top w:val="none" w:sz="0" w:space="0" w:color="auto"/>
        <w:left w:val="none" w:sz="0" w:space="0" w:color="auto"/>
        <w:bottom w:val="none" w:sz="0" w:space="0" w:color="auto"/>
        <w:right w:val="none" w:sz="0" w:space="0" w:color="auto"/>
      </w:divBdr>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32235498">
      <w:bodyDiv w:val="1"/>
      <w:marLeft w:val="0"/>
      <w:marRight w:val="0"/>
      <w:marTop w:val="0"/>
      <w:marBottom w:val="0"/>
      <w:divBdr>
        <w:top w:val="none" w:sz="0" w:space="0" w:color="auto"/>
        <w:left w:val="none" w:sz="0" w:space="0" w:color="auto"/>
        <w:bottom w:val="none" w:sz="0" w:space="0" w:color="auto"/>
        <w:right w:val="none" w:sz="0" w:space="0" w:color="auto"/>
      </w:divBdr>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25201755">
      <w:bodyDiv w:val="1"/>
      <w:marLeft w:val="0"/>
      <w:marRight w:val="0"/>
      <w:marTop w:val="0"/>
      <w:marBottom w:val="0"/>
      <w:divBdr>
        <w:top w:val="none" w:sz="0" w:space="0" w:color="auto"/>
        <w:left w:val="none" w:sz="0" w:space="0" w:color="auto"/>
        <w:bottom w:val="none" w:sz="0" w:space="0" w:color="auto"/>
        <w:right w:val="none" w:sz="0" w:space="0" w:color="auto"/>
      </w:divBdr>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9030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213F4-7C72-4E85-BA9D-301ACDB4C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1995</Words>
  <Characters>11374</Characters>
  <Application>Microsoft Office Word</Application>
  <DocSecurity>0</DocSecurity>
  <Lines>94</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13343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2025-04-25T03:00:00Z</dcterms:created>
  <dcterms:modified xsi:type="dcterms:W3CDTF">2025-05-08T07:10:00Z</dcterms:modified>
</cp:coreProperties>
</file>